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2F74" w14:textId="545B7624" w:rsidR="00B97DDE" w:rsidRPr="008E161A" w:rsidRDefault="00B5708E" w:rsidP="008E161A">
      <w:pPr>
        <w:pStyle w:val="a3"/>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МАҚАЛАНЫ БЕЗЕНДІРУ ТАЛАПТАРЫ</w:t>
      </w:r>
    </w:p>
    <w:p w14:paraId="7D382AB6" w14:textId="48285A23"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1. </w:t>
      </w:r>
      <w:r w:rsidR="008E161A" w:rsidRPr="008E161A">
        <w:rPr>
          <w:rFonts w:ascii="Times New Roman" w:eastAsia="Calibri" w:hAnsi="Times New Roman" w:cs="Times New Roman"/>
          <w:sz w:val="28"/>
          <w:szCs w:val="28"/>
        </w:rPr>
        <w:t>Журнал бетінен көрінгісі келетін авторлар tsj.enu.kz веб-сайтына тіркелуі және өз мақалаларын соған жүктеуі тиіс.</w:t>
      </w:r>
    </w:p>
    <w:p w14:paraId="1A67DF66"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2. </w:t>
      </w:r>
      <w:r w:rsidR="008E161A" w:rsidRPr="008E161A">
        <w:rPr>
          <w:rFonts w:ascii="Times New Roman" w:eastAsia="Calibri" w:hAnsi="Times New Roman" w:cs="Times New Roman"/>
          <w:sz w:val="28"/>
          <w:szCs w:val="28"/>
        </w:rPr>
        <w:t>Жарияланым тілі: ағылшын,  қазақ, орыс.</w:t>
      </w:r>
    </w:p>
    <w:p w14:paraId="107EAC05" w14:textId="6541A5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3. </w:t>
      </w:r>
      <w:r w:rsidR="00B5708E" w:rsidRPr="008E161A">
        <w:rPr>
          <w:rFonts w:ascii="Times New Roman" w:eastAsia="Calibri" w:hAnsi="Times New Roman" w:cs="Times New Roman"/>
          <w:sz w:val="28"/>
          <w:szCs w:val="28"/>
        </w:rPr>
        <w:t xml:space="preserve">Мақала көлемі: 20-40 мың таңба </w:t>
      </w:r>
      <w:r w:rsidR="008E161A" w:rsidRPr="008E161A">
        <w:rPr>
          <w:rFonts w:ascii="Times New Roman" w:eastAsia="Calibri" w:hAnsi="Times New Roman" w:cs="Times New Roman"/>
          <w:sz w:val="28"/>
          <w:szCs w:val="28"/>
        </w:rPr>
        <w:t>(ашық орындармен), метадеректерсіз.</w:t>
      </w:r>
    </w:p>
    <w:p w14:paraId="5832E27D"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4. </w:t>
      </w:r>
      <w:r w:rsidR="008E161A" w:rsidRPr="008E161A">
        <w:rPr>
          <w:rFonts w:ascii="Times New Roman" w:eastAsia="Calibri" w:hAnsi="Times New Roman" w:cs="Times New Roman"/>
          <w:sz w:val="28"/>
          <w:szCs w:val="28"/>
        </w:rPr>
        <w:t>Мақала мәтіні келесі тәртіп бойынша рәсімделеді:</w:t>
      </w:r>
    </w:p>
    <w:p w14:paraId="3C6C4BAD" w14:textId="6FEF6082" w:rsidR="00B97DDE" w:rsidRPr="008E161A" w:rsidRDefault="00B97DDE"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Автордың/авторлардың аты-жөні (екі және одан көп авторлар болған жағдайда *Байланыс үшін автор көрсетіледі), беттің ортасында, қалың кіші әріптер.</w:t>
      </w:r>
    </w:p>
    <w:p w14:paraId="5F08D1C0" w14:textId="3679EA00"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w:t>
      </w:r>
      <w:r w:rsidR="008E161A" w:rsidRPr="008E161A">
        <w:rPr>
          <w:rFonts w:ascii="Times New Roman" w:eastAsia="Calibri" w:hAnsi="Times New Roman" w:cs="Times New Roman"/>
          <w:sz w:val="28"/>
          <w:szCs w:val="28"/>
        </w:rPr>
        <w:t xml:space="preserve"> Қызмет орны, қаласы, елі, электронды поштасы; беттің ортасында, курсивті қаріп.</w:t>
      </w:r>
    </w:p>
    <w:p w14:paraId="103862F2" w14:textId="52F55AC8" w:rsidR="00B97DDE" w:rsidRPr="008E161A" w:rsidRDefault="00B97DDE"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Мақаланың атауы – беттің ортасында, шегініссіз, қалың кіші әріптер.</w:t>
      </w:r>
    </w:p>
    <w:p w14:paraId="7E44D833" w14:textId="72661567" w:rsidR="00C46D99" w:rsidRPr="00C46D99" w:rsidRDefault="00C46D99" w:rsidP="00C46D99">
      <w:pPr>
        <w:pStyle w:val="a3"/>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Pr="00C46D99">
        <w:rPr>
          <w:rFonts w:ascii="Times New Roman" w:eastAsia="Calibri" w:hAnsi="Times New Roman" w:cs="Times New Roman"/>
          <w:sz w:val="28"/>
          <w:szCs w:val="28"/>
        </w:rPr>
        <w:t>Ағылшын, қазақ және орыс тілдеріндегі аннотациялардың көлемі және сондай-ақ шолу мақаланың қысқаша мазмұнының көлемі – 300-350 сөз.</w:t>
      </w:r>
    </w:p>
    <w:p w14:paraId="5E388B65" w14:textId="31925CE8" w:rsidR="00B97DDE" w:rsidRPr="00461C61" w:rsidRDefault="00C46D99" w:rsidP="00C46D99">
      <w:pPr>
        <w:spacing w:after="0"/>
        <w:ind w:left="72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461C61" w:rsidRPr="00461C61">
        <w:rPr>
          <w:rFonts w:ascii="Times New Roman" w:eastAsia="Calibri" w:hAnsi="Times New Roman" w:cs="Times New Roman"/>
          <w:sz w:val="28"/>
          <w:szCs w:val="28"/>
        </w:rPr>
        <w:t>Кілт сөздер (10-12 сөз) мақала тілінде келтіріледі.</w:t>
      </w:r>
    </w:p>
    <w:p w14:paraId="4FC68577" w14:textId="77777777" w:rsidR="00C46D99" w:rsidRDefault="00B97DDE"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C46D99" w:rsidRPr="008E161A">
        <w:rPr>
          <w:rFonts w:ascii="Times New Roman" w:eastAsia="Calibri" w:hAnsi="Times New Roman" w:cs="Times New Roman"/>
          <w:sz w:val="28"/>
          <w:szCs w:val="28"/>
        </w:rPr>
        <w:t>Аннотация және кілт сөздер басқа екі тілде (таяу және алыс шетел авторлары бұл деректерді ағылшын және орыс тілдерінде бере алады, қазақ тіліне журналдың редакциясы аударады).</w:t>
      </w:r>
    </w:p>
    <w:p w14:paraId="3A488559" w14:textId="6FA096D5" w:rsidR="00B97DDE" w:rsidRPr="008E161A" w:rsidRDefault="00C46D99"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 мәтіні..........</w:t>
      </w:r>
    </w:p>
    <w:p w14:paraId="0B307124" w14:textId="3225E94F"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w:t>
      </w:r>
      <w:r w:rsidR="00480AB6" w:rsidRPr="008E161A">
        <w:rPr>
          <w:rFonts w:ascii="Times New Roman" w:eastAsia="Calibri" w:hAnsi="Times New Roman" w:cs="Times New Roman"/>
          <w:sz w:val="28"/>
          <w:szCs w:val="28"/>
        </w:rPr>
        <w:t xml:space="preserve"> Әдебиеттер (мақала тілінде) және Reference транслитерация жасалып, </w:t>
      </w:r>
      <w:r w:rsidR="00B5708E" w:rsidRPr="008E161A">
        <w:rPr>
          <w:rFonts w:ascii="Times New Roman" w:eastAsia="Calibri" w:hAnsi="Times New Roman" w:cs="Times New Roman"/>
          <w:sz w:val="28"/>
          <w:szCs w:val="28"/>
        </w:rPr>
        <w:t xml:space="preserve">ағылшын тіліне </w:t>
      </w:r>
      <w:r w:rsidR="00480AB6" w:rsidRPr="008E161A">
        <w:rPr>
          <w:rFonts w:ascii="Times New Roman" w:eastAsia="Calibri" w:hAnsi="Times New Roman" w:cs="Times New Roman"/>
          <w:sz w:val="28"/>
          <w:szCs w:val="28"/>
        </w:rPr>
        <w:t>аударылып</w:t>
      </w:r>
      <w:r w:rsidR="00B5708E" w:rsidRPr="008E161A">
        <w:rPr>
          <w:rFonts w:ascii="Times New Roman" w:eastAsia="Calibri" w:hAnsi="Times New Roman" w:cs="Times New Roman"/>
          <w:sz w:val="28"/>
          <w:szCs w:val="28"/>
        </w:rPr>
        <w:t xml:space="preserve"> </w:t>
      </w:r>
      <w:r w:rsidR="00480AB6" w:rsidRPr="008E161A">
        <w:rPr>
          <w:rFonts w:ascii="Times New Roman" w:eastAsia="Calibri" w:hAnsi="Times New Roman" w:cs="Times New Roman"/>
          <w:sz w:val="28"/>
          <w:szCs w:val="28"/>
        </w:rPr>
        <w:t>беріледі</w:t>
      </w:r>
      <w:r w:rsidRPr="008E161A">
        <w:rPr>
          <w:rFonts w:ascii="Times New Roman" w:eastAsia="Calibri" w:hAnsi="Times New Roman" w:cs="Times New Roman"/>
          <w:sz w:val="28"/>
          <w:szCs w:val="28"/>
        </w:rPr>
        <w:t>.</w:t>
      </w:r>
    </w:p>
    <w:p w14:paraId="03CC5132" w14:textId="735ED549" w:rsidR="00806679" w:rsidRPr="008E161A" w:rsidRDefault="00480AB6" w:rsidP="00AD60AF">
      <w:pPr>
        <w:pStyle w:val="a3"/>
        <w:numPr>
          <w:ilvl w:val="0"/>
          <w:numId w:val="7"/>
        </w:num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Reference-те барлық белгілер </w:t>
      </w:r>
      <w:r w:rsidR="00AD60AF" w:rsidRPr="008E161A">
        <w:rPr>
          <w:rFonts w:ascii="Times New Roman" w:eastAsia="Calibri" w:hAnsi="Times New Roman" w:cs="Times New Roman"/>
          <w:sz w:val="28"/>
          <w:szCs w:val="28"/>
        </w:rPr>
        <w:t xml:space="preserve">кирилл графикасы араластырылмай, латын графикасымен ұсынылады. </w:t>
      </w:r>
    </w:p>
    <w:p w14:paraId="0F07353C" w14:textId="4ED0F5F1" w:rsidR="009D27A0" w:rsidRPr="008E161A" w:rsidRDefault="00AD60AF" w:rsidP="009D27A0">
      <w:pPr>
        <w:pStyle w:val="a3"/>
        <w:numPr>
          <w:ilvl w:val="0"/>
          <w:numId w:val="7"/>
        </w:num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Әдебиетте мақала тақырыбы бойынша жарияланымдар сондай-ақ соңғы үш жыл ішіндегі жарияланымдарды қамтуы тиіс. </w:t>
      </w:r>
    </w:p>
    <w:p w14:paraId="680BAD6D" w14:textId="6B2E0FF3"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p>
    <w:p w14:paraId="7B3EEFD1" w14:textId="2DFFC4FF"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 соңында автор туралы ақпарат үш тілде (қазақ, ағылшын, орыс): аты-жөні (толық), ғылыми дәрежесі, ғылыми атағы, ЖОО (ғылыми ұйым) атауы, мекен-жайы, қаласы, елі және Orcid немесе Scopus ID болуы міндетті.</w:t>
      </w:r>
    </w:p>
    <w:p w14:paraId="7001FEBA"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5. </w:t>
      </w:r>
      <w:r w:rsidR="008E161A" w:rsidRPr="008E161A">
        <w:rPr>
          <w:rFonts w:ascii="Times New Roman" w:eastAsia="Calibri" w:hAnsi="Times New Roman" w:cs="Times New Roman"/>
          <w:sz w:val="28"/>
          <w:szCs w:val="28"/>
        </w:rPr>
        <w:t>Мәтінді, формулаларды және кестелерді теру үшін Windows жүйесіне арналған Microsoft Word редакторы пайдаланылады. Мәтін редакторының параметрлері: барлық шеті – 2 см; ені бойынша теңестіріледі; қарпі – Times New Roman, өлшемі – 12; жоларалық интервал – 1,15; абзацтық шегініс – 1 см; беттің кескіні – кітап үлгісінде.</w:t>
      </w:r>
    </w:p>
    <w:p w14:paraId="0E386E8B" w14:textId="77777777" w:rsidR="008E161A" w:rsidRPr="008E161A" w:rsidRDefault="00B97DDE"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lastRenderedPageBreak/>
        <w:t xml:space="preserve">6. </w:t>
      </w:r>
      <w:r w:rsidR="008E161A" w:rsidRPr="008E161A">
        <w:rPr>
          <w:rFonts w:ascii="Times New Roman" w:eastAsia="Calibri" w:hAnsi="Times New Roman" w:cs="Times New Roman"/>
          <w:sz w:val="28"/>
          <w:szCs w:val="28"/>
        </w:rPr>
        <w:t>Әдебиеттер тізіміндегі тиесілі дереккөздерге жасалатын мәтіндегі сілтемелер доғал жақша ішінде бірінші авторы, басылған жылы, бет(тер) саны көрсетіліп рәсімделеді, мысалы:</w:t>
      </w:r>
    </w:p>
    <w:p w14:paraId="25F57CB3"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1.(Самашев, 2022: 45) немесе (Самашев, 2021: URL)</w:t>
      </w:r>
    </w:p>
    <w:p w14:paraId="55BDAD54" w14:textId="77777777" w:rsidR="008E161A" w:rsidRPr="008E161A" w:rsidRDefault="008E161A" w:rsidP="008E161A">
      <w:pPr>
        <w:spacing w:after="0"/>
        <w:ind w:firstLine="708"/>
        <w:jc w:val="both"/>
        <w:rPr>
          <w:rFonts w:ascii="Times New Roman" w:eastAsia="Calibri" w:hAnsi="Times New Roman" w:cs="Times New Roman"/>
          <w:sz w:val="28"/>
          <w:szCs w:val="28"/>
        </w:rPr>
      </w:pPr>
    </w:p>
    <w:p w14:paraId="68AF423C"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Егер 2 немесе одан да көп автор болса:</w:t>
      </w:r>
    </w:p>
    <w:p w14:paraId="268CE605"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а) (Самашев және т.б., 2022: 45) немесе</w:t>
      </w:r>
    </w:p>
    <w:p w14:paraId="5397FF1D"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ә) (Самашев, Абаев, Хан, 2022: 45);</w:t>
      </w:r>
    </w:p>
    <w:p w14:paraId="1A68DE24"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Егер тікелей сілтеме жасалмаған болса: (Самашев, 2022).</w:t>
      </w:r>
    </w:p>
    <w:p w14:paraId="6DA31B2C"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Тізімнің қарпі – Times New Roman, өлшемі – 12, абзацтың алғашқы тармақ шегерімі –1,25 см, жолдан жолға көшу арқылы ені бойынша теңестіріледі.</w:t>
      </w:r>
    </w:p>
    <w:p w14:paraId="6C830402" w14:textId="77777777" w:rsidR="008E161A" w:rsidRPr="008E161A" w:rsidRDefault="00B97DDE"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rPr>
        <w:t xml:space="preserve">7. </w:t>
      </w:r>
      <w:r w:rsidR="008E161A" w:rsidRPr="008E161A">
        <w:rPr>
          <w:rFonts w:ascii="Times New Roman" w:eastAsia="Calibri" w:hAnsi="Times New Roman" w:cs="Times New Roman"/>
          <w:sz w:val="28"/>
          <w:szCs w:val="28"/>
          <w:lang w:val="kk-KZ"/>
        </w:rPr>
        <w:t>Әдебиеттер тізімі екі үлгіде:</w:t>
      </w:r>
    </w:p>
    <w:p w14:paraId="793DAEA5" w14:textId="77777777" w:rsidR="008E161A"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1) мақала тілінде алфавиттік рет бойынша нөмірленбей беріледі;</w:t>
      </w:r>
    </w:p>
    <w:p w14:paraId="1B38B05E" w14:textId="77777777" w:rsidR="008E161A"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2) латынша транслитерациясы және оның тік жақша ішінде ағылшын тіліндегі аудармасы ұсынылады.</w:t>
      </w:r>
    </w:p>
    <w:p w14:paraId="0F430D4F" w14:textId="7964070F" w:rsidR="00B97DDE"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3) Диссертациялар, авторефераттар, әртүрлі басылымдардағы ресми және бей ресми (қаулылар, бұйрықтар, бағдарламалар және т.б.), мұрағаттық (автордың қазба жұмыс материалдары) құжаттар әдебиеттер (reference) тізіміне енгізілмейді. Мақала мәтінінде бұл материалдар жақша ішінде көрсетіліп, сілтеме арқылы сол беттің өзінде көрсетілуі керек. Мұрағат құжаттарының шығыс деректері үтірмен бөлініп, кіші әріптермен белгіленеді (МА, ф. 4, і. 2, б. 16). Олар әдебиеттер тізіміне енгізілмейді. (Reference үлгісін қараңыз).</w:t>
      </w:r>
    </w:p>
    <w:p w14:paraId="1A625B61" w14:textId="67F74452" w:rsidR="00B97DDE" w:rsidRPr="008E161A" w:rsidRDefault="00B97DDE" w:rsidP="00B97DDE">
      <w:pPr>
        <w:spacing w:after="0"/>
        <w:ind w:firstLine="708"/>
        <w:jc w:val="both"/>
        <w:rPr>
          <w:rFonts w:ascii="Times New Roman" w:eastAsia="Calibri" w:hAnsi="Times New Roman" w:cs="Times New Roman"/>
          <w:strike/>
          <w:sz w:val="28"/>
          <w:szCs w:val="28"/>
          <w:lang w:val="kk-KZ"/>
        </w:rPr>
      </w:pPr>
      <w:r w:rsidRPr="008E161A">
        <w:rPr>
          <w:rFonts w:ascii="Times New Roman" w:eastAsia="Calibri" w:hAnsi="Times New Roman" w:cs="Times New Roman"/>
          <w:sz w:val="28"/>
          <w:szCs w:val="28"/>
          <w:lang w:val="kk-KZ"/>
        </w:rPr>
        <w:t xml:space="preserve">8. </w:t>
      </w:r>
      <w:r w:rsidR="008E161A" w:rsidRPr="008E161A">
        <w:rPr>
          <w:rFonts w:ascii="Times New Roman" w:eastAsia="Calibri" w:hAnsi="Times New Roman" w:cs="Times New Roman"/>
          <w:sz w:val="28"/>
          <w:szCs w:val="28"/>
          <w:lang w:val="kk-KZ"/>
        </w:rPr>
        <w:t>Талаптар ғылыми шолулар, рецензияларға қатысты да қолданылады.</w:t>
      </w:r>
    </w:p>
    <w:p w14:paraId="4A585D3F" w14:textId="6760BD49" w:rsidR="00B97DDE" w:rsidRPr="008E161A" w:rsidRDefault="00B97DDE"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 xml:space="preserve">9. </w:t>
      </w:r>
      <w:r w:rsidR="008E161A" w:rsidRPr="008E161A">
        <w:rPr>
          <w:rFonts w:ascii="Times New Roman" w:eastAsia="Calibri" w:hAnsi="Times New Roman" w:cs="Times New Roman"/>
          <w:sz w:val="28"/>
          <w:szCs w:val="28"/>
          <w:lang w:val="kk-KZ"/>
        </w:rPr>
        <w:t xml:space="preserve">Қолжазба орфографиялық және синтаксистік қателердің болмауы мен техникалық безендіру тұрғысынан мұқият тексерілуі тиіс. </w:t>
      </w:r>
      <w:r w:rsidR="008E161A" w:rsidRPr="00461C61">
        <w:rPr>
          <w:rFonts w:ascii="Times New Roman" w:eastAsia="Calibri" w:hAnsi="Times New Roman" w:cs="Times New Roman"/>
          <w:sz w:val="28"/>
          <w:szCs w:val="28"/>
          <w:lang w:val="kk-KZ"/>
        </w:rPr>
        <w:t>Техникалық талаптарға сай келмейтін мақалалар пысықтауға қайтарылады. Пысықтауға қайтару қолжазба жариялануға қабылданған жоқ дегенді білдірмейді.</w:t>
      </w:r>
    </w:p>
    <w:p w14:paraId="3AFE1EE4" w14:textId="77777777" w:rsidR="00B97DDE" w:rsidRPr="00461C61" w:rsidRDefault="00B97DDE" w:rsidP="00B97DDE">
      <w:pPr>
        <w:spacing w:after="0"/>
        <w:jc w:val="both"/>
        <w:rPr>
          <w:rFonts w:ascii="Times New Roman" w:eastAsia="Calibri" w:hAnsi="Times New Roman" w:cs="Times New Roman"/>
          <w:sz w:val="28"/>
          <w:szCs w:val="28"/>
          <w:lang w:val="kk-KZ"/>
        </w:rPr>
      </w:pPr>
    </w:p>
    <w:p w14:paraId="4F8C500C" w14:textId="1A25AB82" w:rsidR="008E161A" w:rsidRPr="00461C61" w:rsidRDefault="008E161A" w:rsidP="008E161A">
      <w:pPr>
        <w:spacing w:after="0"/>
        <w:jc w:val="both"/>
        <w:rPr>
          <w:rFonts w:ascii="Times New Roman" w:eastAsia="Calibri" w:hAnsi="Times New Roman" w:cs="Times New Roman"/>
          <w:b/>
          <w:sz w:val="28"/>
          <w:szCs w:val="28"/>
          <w:lang w:val="kk-KZ"/>
        </w:rPr>
      </w:pPr>
      <w:r w:rsidRPr="00461C61">
        <w:rPr>
          <w:rFonts w:ascii="Times New Roman" w:eastAsia="Calibri" w:hAnsi="Times New Roman" w:cs="Times New Roman"/>
          <w:b/>
          <w:sz w:val="28"/>
          <w:szCs w:val="28"/>
          <w:lang w:val="kk-KZ"/>
        </w:rPr>
        <w:t>МАҚАЛАНЫ БЕЗЕНДІРУ ҮЛГІСІ</w:t>
      </w:r>
    </w:p>
    <w:p w14:paraId="54E7C269" w14:textId="77777777" w:rsidR="008E161A" w:rsidRPr="00461C61" w:rsidRDefault="008E161A" w:rsidP="008E161A">
      <w:pPr>
        <w:spacing w:after="0"/>
        <w:jc w:val="both"/>
        <w:rPr>
          <w:rFonts w:ascii="Times New Roman" w:eastAsia="Calibri" w:hAnsi="Times New Roman" w:cs="Times New Roman"/>
          <w:b/>
          <w:sz w:val="28"/>
          <w:szCs w:val="28"/>
          <w:lang w:val="kk-KZ"/>
        </w:rPr>
      </w:pPr>
    </w:p>
    <w:p w14:paraId="238F9988" w14:textId="08347151" w:rsidR="00B97DDE" w:rsidRPr="00461C61" w:rsidRDefault="008E161A" w:rsidP="008E161A">
      <w:pPr>
        <w:spacing w:after="0"/>
        <w:jc w:val="both"/>
        <w:rPr>
          <w:rFonts w:ascii="Times New Roman" w:eastAsia="Calibri" w:hAnsi="Times New Roman" w:cs="Times New Roman"/>
          <w:sz w:val="28"/>
          <w:szCs w:val="28"/>
          <w:lang w:val="kk-KZ"/>
        </w:rPr>
      </w:pPr>
      <w:r w:rsidRPr="00461C61">
        <w:rPr>
          <w:rFonts w:ascii="Times New Roman" w:eastAsia="Calibri" w:hAnsi="Times New Roman" w:cs="Times New Roman"/>
          <w:sz w:val="28"/>
          <w:szCs w:val="28"/>
          <w:lang w:val="kk-KZ"/>
        </w:rPr>
        <w:t xml:space="preserve">ХҒТАР 03.41.91 (мына сілтеме бойынша анықталады: </w:t>
      </w:r>
      <w:hyperlink r:id="rId5" w:history="1">
        <w:r w:rsidRPr="00461C61">
          <w:rPr>
            <w:rStyle w:val="a4"/>
            <w:rFonts w:ascii="Times New Roman" w:eastAsia="Calibri" w:hAnsi="Times New Roman" w:cs="Times New Roman"/>
            <w:color w:val="auto"/>
            <w:sz w:val="28"/>
            <w:szCs w:val="28"/>
            <w:lang w:val="kk-KZ"/>
          </w:rPr>
          <w:t>http://grnti.ru/</w:t>
        </w:r>
      </w:hyperlink>
      <w:r w:rsidRPr="00461C61">
        <w:rPr>
          <w:rFonts w:ascii="Times New Roman" w:eastAsia="Calibri" w:hAnsi="Times New Roman" w:cs="Times New Roman"/>
          <w:sz w:val="28"/>
          <w:szCs w:val="28"/>
          <w:lang w:val="kk-KZ"/>
        </w:rPr>
        <w:t>)</w:t>
      </w:r>
    </w:p>
    <w:p w14:paraId="4F1E5D97" w14:textId="77777777" w:rsidR="008E161A" w:rsidRPr="00461C61" w:rsidRDefault="008E161A" w:rsidP="008E161A">
      <w:pPr>
        <w:spacing w:after="0"/>
        <w:jc w:val="center"/>
        <w:rPr>
          <w:rFonts w:ascii="Times New Roman" w:eastAsia="Calibri" w:hAnsi="Times New Roman" w:cs="Times New Roman"/>
          <w:b/>
          <w:sz w:val="28"/>
          <w:szCs w:val="28"/>
          <w:lang w:val="kk-KZ"/>
        </w:rPr>
      </w:pPr>
    </w:p>
    <w:p w14:paraId="48D6EC09" w14:textId="77777777" w:rsidR="008E161A" w:rsidRPr="00461C61" w:rsidRDefault="008E161A" w:rsidP="008E161A">
      <w:pPr>
        <w:spacing w:after="0"/>
        <w:jc w:val="center"/>
        <w:rPr>
          <w:rFonts w:ascii="Times New Roman" w:eastAsia="Calibri" w:hAnsi="Times New Roman" w:cs="Times New Roman"/>
          <w:b/>
          <w:sz w:val="28"/>
          <w:szCs w:val="28"/>
          <w:lang w:val="kk-KZ"/>
        </w:rPr>
      </w:pPr>
      <w:r w:rsidRPr="00461C61">
        <w:rPr>
          <w:rFonts w:ascii="Times New Roman" w:eastAsia="Calibri" w:hAnsi="Times New Roman" w:cs="Times New Roman"/>
          <w:b/>
          <w:sz w:val="28"/>
          <w:szCs w:val="28"/>
          <w:lang w:val="kk-KZ"/>
        </w:rPr>
        <w:t>*М. Хабдулина</w:t>
      </w:r>
      <w:r w:rsidRPr="00461C61">
        <w:rPr>
          <w:rFonts w:ascii="Times New Roman" w:eastAsia="Calibri" w:hAnsi="Times New Roman" w:cs="Times New Roman"/>
          <w:b/>
          <w:sz w:val="28"/>
          <w:szCs w:val="28"/>
          <w:vertAlign w:val="superscript"/>
          <w:lang w:val="kk-KZ"/>
        </w:rPr>
        <w:t>a</w:t>
      </w:r>
      <w:r w:rsidRPr="00461C61">
        <w:rPr>
          <w:rFonts w:ascii="Times New Roman" w:eastAsia="Calibri" w:hAnsi="Times New Roman" w:cs="Times New Roman"/>
          <w:b/>
          <w:sz w:val="28"/>
          <w:szCs w:val="28"/>
          <w:lang w:val="kk-KZ"/>
        </w:rPr>
        <w:t xml:space="preserve"> </w:t>
      </w:r>
    </w:p>
    <w:p w14:paraId="7829F4A6" w14:textId="77777777" w:rsidR="008E161A" w:rsidRPr="00461C61" w:rsidRDefault="008E161A" w:rsidP="008E161A">
      <w:pPr>
        <w:spacing w:after="0"/>
        <w:jc w:val="center"/>
        <w:rPr>
          <w:rFonts w:ascii="Times New Roman" w:eastAsia="Calibri" w:hAnsi="Times New Roman" w:cs="Times New Roman"/>
          <w:i/>
          <w:sz w:val="28"/>
          <w:szCs w:val="28"/>
          <w:lang w:val="kk-KZ"/>
        </w:rPr>
      </w:pPr>
      <w:r w:rsidRPr="00461C61">
        <w:rPr>
          <w:rFonts w:ascii="Times New Roman" w:eastAsia="Calibri" w:hAnsi="Times New Roman" w:cs="Times New Roman"/>
          <w:i/>
          <w:sz w:val="28"/>
          <w:szCs w:val="28"/>
          <w:lang w:val="kk-KZ"/>
        </w:rPr>
        <w:t>Л.Н. Гумилев атындағы ЕҰУ, Aстана, Қазақстан Республикасы</w:t>
      </w:r>
    </w:p>
    <w:p w14:paraId="7C9B8D45"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footnoteRef/>
      </w:r>
      <w:r w:rsidRPr="008E161A">
        <w:rPr>
          <w:rFonts w:ascii="Times New Roman" w:eastAsia="Calibri" w:hAnsi="Times New Roman" w:cs="Times New Roman"/>
          <w:i/>
          <w:sz w:val="28"/>
          <w:szCs w:val="28"/>
          <w:lang w:val="en-US"/>
        </w:rPr>
        <w:t>(E-mail: mk_khabdulina@mail.ru).</w:t>
      </w:r>
    </w:p>
    <w:p w14:paraId="768791C4"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*Байланыс үшін автор: </w:t>
      </w:r>
      <w:hyperlink r:id="rId6" w:history="1">
        <w:r w:rsidRPr="008E161A">
          <w:rPr>
            <w:rFonts w:ascii="Times New Roman" w:eastAsia="Calibri" w:hAnsi="Times New Roman" w:cs="Times New Roman"/>
            <w:i/>
            <w:sz w:val="28"/>
            <w:szCs w:val="28"/>
            <w:u w:val="single"/>
            <w:lang w:val="en-US"/>
          </w:rPr>
          <w:t>mk</w:t>
        </w:r>
        <w:r w:rsidRPr="008E161A">
          <w:rPr>
            <w:rFonts w:ascii="Times New Roman" w:eastAsia="Calibri" w:hAnsi="Times New Roman" w:cs="Times New Roman"/>
            <w:i/>
            <w:sz w:val="28"/>
            <w:szCs w:val="28"/>
            <w:u w:val="single"/>
          </w:rPr>
          <w:t>_</w:t>
        </w:r>
        <w:r w:rsidRPr="008E161A">
          <w:rPr>
            <w:rFonts w:ascii="Times New Roman" w:eastAsia="Calibri" w:hAnsi="Times New Roman" w:cs="Times New Roman"/>
            <w:i/>
            <w:sz w:val="28"/>
            <w:szCs w:val="28"/>
            <w:u w:val="single"/>
            <w:lang w:val="en-US"/>
          </w:rPr>
          <w:t>khabdulina</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mail</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ru</w:t>
        </w:r>
      </w:hyperlink>
    </w:p>
    <w:p w14:paraId="49EFF63A" w14:textId="77777777" w:rsidR="008E161A" w:rsidRPr="008E161A" w:rsidRDefault="008E161A" w:rsidP="008E161A">
      <w:pPr>
        <w:spacing w:after="0"/>
        <w:jc w:val="center"/>
        <w:rPr>
          <w:rFonts w:ascii="Times New Roman" w:eastAsia="Calibri" w:hAnsi="Times New Roman" w:cs="Times New Roman"/>
          <w:sz w:val="28"/>
          <w:szCs w:val="28"/>
        </w:rPr>
      </w:pPr>
    </w:p>
    <w:p w14:paraId="15C5E9D0"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lastRenderedPageBreak/>
        <w:t>С. Шнайдер</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rPr>
        <w:t xml:space="preserve"> </w:t>
      </w:r>
    </w:p>
    <w:p w14:paraId="64A782C3"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РҒА СБ Археология және этнография институты, Новосибирск, Ресей Федерациясы</w:t>
      </w:r>
    </w:p>
    <w:p w14:paraId="09506782"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 xml:space="preserve">(E-mail: </w:t>
      </w:r>
      <w:hyperlink r:id="rId7"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6C9F9295"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40C74C59"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А. Егинбай</w:t>
      </w:r>
      <w:r w:rsidRPr="008E161A">
        <w:rPr>
          <w:rFonts w:ascii="Times New Roman" w:eastAsia="Calibri" w:hAnsi="Times New Roman" w:cs="Times New Roman"/>
          <w:b/>
          <w:sz w:val="28"/>
          <w:szCs w:val="28"/>
          <w:vertAlign w:val="superscript"/>
          <w:lang w:val="en-US"/>
        </w:rPr>
        <w:t>c</w:t>
      </w:r>
    </w:p>
    <w:p w14:paraId="38C8D3AA"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Л.Н. Гумилев атындағы ЕҰУ, Астана, Қазақстан Республикасы </w:t>
      </w:r>
    </w:p>
    <w:p w14:paraId="0B6CF8BA"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 xml:space="preserve">(E-mail: </w:t>
      </w:r>
      <w:hyperlink r:id="rId8"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6E8EB47C"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73AEECBC"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З</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Каримбаева</w:t>
      </w:r>
      <w:r w:rsidRPr="008E161A">
        <w:rPr>
          <w:rFonts w:ascii="Times New Roman" w:eastAsia="Calibri" w:hAnsi="Times New Roman" w:cs="Times New Roman"/>
          <w:b/>
          <w:sz w:val="28"/>
          <w:szCs w:val="28"/>
          <w:vertAlign w:val="superscript"/>
          <w:lang w:val="en-US"/>
        </w:rPr>
        <w:t>d</w:t>
      </w:r>
    </w:p>
    <w:p w14:paraId="18BCD386" w14:textId="77777777" w:rsidR="008E161A" w:rsidRPr="008E161A" w:rsidRDefault="008E161A" w:rsidP="008E161A">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rPr>
        <w:t>М</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Аммосов</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Солтүстік</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Шығыс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федералдық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университеті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Якутск</w:t>
      </w:r>
      <w:r w:rsidRPr="008E161A">
        <w:rPr>
          <w:rFonts w:ascii="Times New Roman" w:eastAsia="Calibri" w:hAnsi="Times New Roman" w:cs="Times New Roman"/>
          <w:sz w:val="28"/>
          <w:szCs w:val="28"/>
          <w:lang w:val="en-US"/>
        </w:rPr>
        <w:t>, C</w:t>
      </w:r>
      <w:r w:rsidRPr="008E161A">
        <w:rPr>
          <w:rFonts w:ascii="Times New Roman" w:eastAsia="Calibri" w:hAnsi="Times New Roman" w:cs="Times New Roman"/>
          <w:sz w:val="28"/>
          <w:szCs w:val="28"/>
        </w:rPr>
        <w:t>аха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Ресей</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Федерациясы</w:t>
      </w:r>
    </w:p>
    <w:p w14:paraId="1F0B6C76" w14:textId="77777777" w:rsidR="008E161A" w:rsidRPr="008E161A" w:rsidRDefault="008E161A" w:rsidP="008E161A">
      <w:pPr>
        <w:spacing w:after="0"/>
        <w:jc w:val="center"/>
        <w:rPr>
          <w:rFonts w:ascii="Times New Roman" w:eastAsia="Calibri" w:hAnsi="Times New Roman" w:cs="Times New Roman"/>
          <w:sz w:val="28"/>
          <w:szCs w:val="28"/>
          <w:lang w:val="en-US"/>
        </w:rPr>
      </w:pPr>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 xml:space="preserve">(E-mail: </w:t>
      </w:r>
      <w:hyperlink r:id="rId9"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144CA7DD" w14:textId="77777777" w:rsidR="008E161A" w:rsidRPr="008E161A" w:rsidRDefault="008E161A" w:rsidP="008E161A">
      <w:pPr>
        <w:spacing w:after="0"/>
        <w:jc w:val="both"/>
        <w:rPr>
          <w:rFonts w:ascii="Times New Roman" w:eastAsia="Calibri" w:hAnsi="Times New Roman" w:cs="Times New Roman"/>
          <w:sz w:val="28"/>
          <w:szCs w:val="28"/>
          <w:lang w:val="en-US"/>
        </w:rPr>
      </w:pPr>
    </w:p>
    <w:p w14:paraId="5BD07737"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Қозыкөш</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этнографиялық</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қонысының</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қазақ</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үй</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b/>
          <w:sz w:val="28"/>
          <w:szCs w:val="28"/>
        </w:rPr>
        <w:t>жайы</w:t>
      </w:r>
    </w:p>
    <w:p w14:paraId="677A6014" w14:textId="77777777" w:rsidR="008E161A" w:rsidRPr="008E161A" w:rsidRDefault="008E161A" w:rsidP="008E161A">
      <w:pPr>
        <w:spacing w:after="0"/>
        <w:jc w:val="center"/>
        <w:rPr>
          <w:rFonts w:ascii="Times New Roman" w:eastAsia="Calibri" w:hAnsi="Times New Roman" w:cs="Times New Roman"/>
          <w:b/>
          <w:sz w:val="28"/>
          <w:szCs w:val="28"/>
          <w:lang w:val="en-US"/>
        </w:rPr>
      </w:pPr>
    </w:p>
    <w:p w14:paraId="5CC4DD12" w14:textId="5EF867ED" w:rsidR="008E161A" w:rsidRPr="008E161A" w:rsidRDefault="008E161A" w:rsidP="008E161A">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rPr>
        <w:t>Аннотация</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Көшпенділердің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отырықшы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мәдениетін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зерттеу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мәселесін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соңғы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онжылдықтарда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түрлі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археологиялық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ұжымдары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белсенді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түрде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дамытып</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келеді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Палеоэтнографиялық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деп</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аталатын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бұл</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жаңа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бағыт</w:t>
      </w:r>
      <w:r w:rsidRPr="008E161A">
        <w:rPr>
          <w:rFonts w:ascii="Times New Roman" w:eastAsia="Calibri" w:hAnsi="Times New Roman" w:cs="Times New Roman"/>
          <w:sz w:val="28"/>
          <w:szCs w:val="28"/>
          <w:lang w:val="en-US"/>
        </w:rPr>
        <w:t xml:space="preserve"> XX </w:t>
      </w:r>
      <w:r w:rsidRPr="008E161A">
        <w:rPr>
          <w:rFonts w:ascii="Times New Roman" w:eastAsia="Calibri" w:hAnsi="Times New Roman" w:cs="Times New Roman"/>
          <w:sz w:val="28"/>
          <w:szCs w:val="28"/>
        </w:rPr>
        <w:t>ғасырдың</w:t>
      </w:r>
      <w:r w:rsidRPr="008E161A">
        <w:rPr>
          <w:rFonts w:ascii="Times New Roman" w:eastAsia="Calibri" w:hAnsi="Times New Roman" w:cs="Times New Roman"/>
          <w:sz w:val="28"/>
          <w:szCs w:val="28"/>
          <w:lang w:val="en-US"/>
        </w:rPr>
        <w:t xml:space="preserve"> 70-</w:t>
      </w:r>
      <w:r w:rsidRPr="008E161A">
        <w:rPr>
          <w:rFonts w:ascii="Times New Roman" w:eastAsia="Calibri" w:hAnsi="Times New Roman" w:cs="Times New Roman"/>
          <w:sz w:val="28"/>
          <w:szCs w:val="28"/>
        </w:rPr>
        <w:t>ші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жылдарында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ғылыми</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сипатқа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ие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болды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Қазіргі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уақытта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жинақталған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материалдың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көлемі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кейінгі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орта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ғасырлардағы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стационарлық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ескерткіштерді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екі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хронологиялық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кезеңге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бөлуге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мүмкіндік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береді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хандығының</w:t>
      </w:r>
      <w:r w:rsidRPr="008E161A">
        <w:rPr>
          <w:rFonts w:ascii="Times New Roman" w:eastAsia="Calibri" w:hAnsi="Times New Roman" w:cs="Times New Roman"/>
          <w:sz w:val="28"/>
          <w:szCs w:val="28"/>
          <w:lang w:val="en-US"/>
        </w:rPr>
        <w:t xml:space="preserve"> XV-XVIII </w:t>
      </w:r>
      <w:r w:rsidRPr="008E161A">
        <w:rPr>
          <w:rFonts w:ascii="Times New Roman" w:eastAsia="Calibri" w:hAnsi="Times New Roman" w:cs="Times New Roman"/>
          <w:sz w:val="28"/>
          <w:szCs w:val="28"/>
        </w:rPr>
        <w:t>ғғ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және</w:t>
      </w:r>
      <w:r w:rsidRPr="008E161A">
        <w:rPr>
          <w:rFonts w:ascii="Times New Roman" w:eastAsia="Calibri" w:hAnsi="Times New Roman" w:cs="Times New Roman"/>
          <w:sz w:val="28"/>
          <w:szCs w:val="28"/>
          <w:lang w:val="en-US"/>
        </w:rPr>
        <w:t xml:space="preserve"> XIX-XX </w:t>
      </w:r>
      <w:r w:rsidRPr="008E161A">
        <w:rPr>
          <w:rFonts w:ascii="Times New Roman" w:eastAsia="Calibri" w:hAnsi="Times New Roman" w:cs="Times New Roman"/>
          <w:sz w:val="28"/>
          <w:szCs w:val="28"/>
        </w:rPr>
        <w:t>ғғ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уақытының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ескерткіштері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Далалық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Сарыарқадағы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хандығы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дәуіріне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тиеслі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қоныстар</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әзірше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белгісіз</w:t>
      </w:r>
      <w:r w:rsidRPr="008E161A">
        <w:rPr>
          <w:rFonts w:ascii="Times New Roman" w:eastAsia="Calibri" w:hAnsi="Times New Roman" w:cs="Times New Roman"/>
          <w:sz w:val="28"/>
          <w:szCs w:val="28"/>
          <w:lang w:val="en-US"/>
        </w:rPr>
        <w:t xml:space="preserve">.  2021 </w:t>
      </w:r>
      <w:r w:rsidRPr="008E161A">
        <w:rPr>
          <w:rFonts w:ascii="Times New Roman" w:eastAsia="Calibri" w:hAnsi="Times New Roman" w:cs="Times New Roman"/>
          <w:sz w:val="28"/>
          <w:szCs w:val="28"/>
        </w:rPr>
        <w:t>жылы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Ақмола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өңірінде</w:t>
      </w:r>
      <w:r w:rsidRPr="008E161A">
        <w:rPr>
          <w:rFonts w:ascii="Times New Roman" w:eastAsia="Calibri" w:hAnsi="Times New Roman" w:cs="Times New Roman"/>
          <w:sz w:val="28"/>
          <w:szCs w:val="28"/>
          <w:lang w:val="en-US"/>
        </w:rPr>
        <w:t xml:space="preserve"> XIX</w:t>
      </w:r>
      <w:r w:rsidRPr="008E161A">
        <w:rPr>
          <w:rFonts w:ascii="Times New Roman" w:eastAsia="Calibri" w:hAnsi="Times New Roman" w:cs="Times New Roman"/>
          <w:sz w:val="28"/>
          <w:szCs w:val="28"/>
        </w:rPr>
        <w:t>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аяғы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мен</w:t>
      </w:r>
      <w:r w:rsidRPr="008E161A">
        <w:rPr>
          <w:rFonts w:ascii="Times New Roman" w:eastAsia="Calibri" w:hAnsi="Times New Roman" w:cs="Times New Roman"/>
          <w:sz w:val="28"/>
          <w:szCs w:val="28"/>
          <w:lang w:val="en-US"/>
        </w:rPr>
        <w:t xml:space="preserve"> XX</w:t>
      </w:r>
      <w:r w:rsidRPr="008E161A">
        <w:rPr>
          <w:rFonts w:ascii="Times New Roman" w:eastAsia="Calibri" w:hAnsi="Times New Roman" w:cs="Times New Roman"/>
          <w:sz w:val="28"/>
          <w:szCs w:val="28"/>
        </w:rPr>
        <w:t>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ортағасырлық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қонысында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жұмыстары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басталды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Осы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мақаланың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мақсаты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өзеніндегі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қонысының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жоспарлау</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композициялық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құрылымына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сипаттама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беру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қазылған</w:t>
      </w:r>
      <w:r w:rsidRPr="008E161A">
        <w:rPr>
          <w:rFonts w:ascii="Times New Roman" w:eastAsia="Calibri" w:hAnsi="Times New Roman" w:cs="Times New Roman"/>
          <w:sz w:val="28"/>
          <w:szCs w:val="28"/>
          <w:lang w:val="en-US"/>
        </w:rPr>
        <w:t xml:space="preserve"> №3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үйдің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материалдары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бойынша</w:t>
      </w:r>
      <w:r w:rsidRPr="008E161A">
        <w:rPr>
          <w:rFonts w:ascii="Times New Roman" w:eastAsia="Calibri" w:hAnsi="Times New Roman" w:cs="Times New Roman"/>
          <w:sz w:val="28"/>
          <w:szCs w:val="28"/>
          <w:lang w:val="en-US"/>
        </w:rPr>
        <w:t xml:space="preserve"> XIX </w:t>
      </w:r>
      <w:r w:rsidRPr="008E161A">
        <w:rPr>
          <w:rFonts w:ascii="Times New Roman" w:eastAsia="Calibri" w:hAnsi="Times New Roman" w:cs="Times New Roman"/>
          <w:sz w:val="28"/>
          <w:szCs w:val="28"/>
        </w:rPr>
        <w:t>ғасырдағы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шаруашылық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кешендерін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сәулетін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құрылыс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ісін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сипаттау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ХХ</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ғасырдың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қоғамдық</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саяси</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өзгерістерге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байланысты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қыстақтардың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кеңістіктік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орналасуы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мен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жоспарлау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бейнесінің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өзгеруін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көрсету</w:t>
      </w:r>
      <w:r w:rsidRPr="008E161A">
        <w:rPr>
          <w:rFonts w:ascii="Times New Roman" w:eastAsia="Calibri" w:hAnsi="Times New Roman" w:cs="Times New Roman"/>
          <w:sz w:val="28"/>
          <w:szCs w:val="28"/>
          <w:lang w:val="en-US"/>
        </w:rPr>
        <w:t>... [</w:t>
      </w:r>
      <w:r w:rsidR="00C46D99">
        <w:rPr>
          <w:rFonts w:ascii="Times New Roman" w:eastAsia="Calibri" w:hAnsi="Times New Roman" w:cs="Times New Roman"/>
          <w:sz w:val="28"/>
          <w:szCs w:val="28"/>
        </w:rPr>
        <w:t>300-350</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w:t>
      </w:r>
    </w:p>
    <w:p w14:paraId="0761D468" w14:textId="27E470F3" w:rsidR="008E161A" w:rsidRPr="008E161A" w:rsidRDefault="008E161A" w:rsidP="008E161A">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rPr>
        <w:t>Кілт</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сөздер</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Сарыарқа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Нұра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жұмыстары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усадьба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қыстау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шымды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кірпіштер</w:t>
      </w:r>
      <w:r w:rsidRPr="008E161A">
        <w:rPr>
          <w:rFonts w:ascii="Times New Roman" w:eastAsia="Calibri" w:hAnsi="Times New Roman" w:cs="Times New Roman"/>
          <w:sz w:val="28"/>
          <w:szCs w:val="28"/>
          <w:lang w:val="en-US"/>
        </w:rPr>
        <w:t>. [</w:t>
      </w:r>
      <w:r w:rsidR="00461C61" w:rsidRPr="00C46D99">
        <w:rPr>
          <w:rFonts w:ascii="Times New Roman" w:eastAsia="Calibri" w:hAnsi="Times New Roman" w:cs="Times New Roman"/>
          <w:sz w:val="28"/>
          <w:szCs w:val="28"/>
          <w:lang w:val="en-US"/>
        </w:rPr>
        <w:t>10</w:t>
      </w:r>
      <w:r w:rsidRPr="008E161A">
        <w:rPr>
          <w:rFonts w:ascii="Times New Roman" w:eastAsia="Calibri" w:hAnsi="Times New Roman" w:cs="Times New Roman"/>
          <w:sz w:val="28"/>
          <w:szCs w:val="28"/>
          <w:lang w:val="en-US"/>
        </w:rPr>
        <w:t>-1</w:t>
      </w:r>
      <w:r w:rsidR="00461C61" w:rsidRPr="00C46D99">
        <w:rPr>
          <w:rFonts w:ascii="Times New Roman" w:eastAsia="Calibri" w:hAnsi="Times New Roman" w:cs="Times New Roman"/>
          <w:sz w:val="28"/>
          <w:szCs w:val="28"/>
          <w:lang w:val="en-US"/>
        </w:rPr>
        <w:t>2</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тіркесі</w:t>
      </w:r>
      <w:r w:rsidRPr="008E161A">
        <w:rPr>
          <w:rFonts w:ascii="Times New Roman" w:eastAsia="Calibri" w:hAnsi="Times New Roman" w:cs="Times New Roman"/>
          <w:sz w:val="28"/>
          <w:szCs w:val="28"/>
          <w:lang w:val="en-US"/>
        </w:rPr>
        <w:t>]</w:t>
      </w:r>
    </w:p>
    <w:p w14:paraId="3728AE19" w14:textId="77777777" w:rsidR="008E161A" w:rsidRPr="00461C61" w:rsidRDefault="008E161A" w:rsidP="008E161A">
      <w:pPr>
        <w:spacing w:after="0"/>
        <w:jc w:val="both"/>
        <w:rPr>
          <w:rFonts w:ascii="Times New Roman" w:eastAsia="Calibri" w:hAnsi="Times New Roman" w:cs="Times New Roman"/>
          <w:sz w:val="28"/>
          <w:szCs w:val="28"/>
          <w:lang w:val="en-US"/>
        </w:rPr>
      </w:pPr>
    </w:p>
    <w:p w14:paraId="1EC66DF0"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*M. Khabdulina</w:t>
      </w:r>
      <w:r w:rsidRPr="008E161A">
        <w:rPr>
          <w:rFonts w:ascii="Times New Roman" w:eastAsia="Calibri" w:hAnsi="Times New Roman" w:cs="Times New Roman"/>
          <w:b/>
          <w:sz w:val="28"/>
          <w:szCs w:val="28"/>
          <w:vertAlign w:val="superscript"/>
          <w:lang w:val="en-US"/>
        </w:rPr>
        <w:t>a</w:t>
      </w:r>
      <w:r w:rsidRPr="008E161A">
        <w:rPr>
          <w:rFonts w:ascii="Times New Roman" w:eastAsia="Calibri" w:hAnsi="Times New Roman" w:cs="Times New Roman"/>
          <w:b/>
          <w:sz w:val="28"/>
          <w:szCs w:val="28"/>
          <w:lang w:val="en-US"/>
        </w:rPr>
        <w:t xml:space="preserve"> </w:t>
      </w:r>
    </w:p>
    <w:p w14:paraId="3D7448C2"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L.N. Gumilyov Eurasian National University, Astana, Republic of Kazakhstan</w:t>
      </w:r>
    </w:p>
    <w:p w14:paraId="311819A3"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lastRenderedPageBreak/>
        <w:footnoteRef/>
      </w:r>
      <w:r w:rsidRPr="008E161A">
        <w:rPr>
          <w:rFonts w:ascii="Times New Roman" w:eastAsia="Calibri" w:hAnsi="Times New Roman" w:cs="Times New Roman"/>
          <w:i/>
          <w:sz w:val="28"/>
          <w:szCs w:val="28"/>
          <w:lang w:val="en-US"/>
        </w:rPr>
        <w:t>(E-mail: mk_khabdulina@mail.ru).</w:t>
      </w:r>
    </w:p>
    <w:p w14:paraId="049C4FEB"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*Сorresponding author: </w:t>
      </w:r>
      <w:hyperlink r:id="rId10" w:history="1">
        <w:r w:rsidRPr="008E161A">
          <w:rPr>
            <w:rFonts w:ascii="Times New Roman" w:eastAsia="Calibri" w:hAnsi="Times New Roman" w:cs="Times New Roman"/>
            <w:i/>
            <w:sz w:val="28"/>
            <w:szCs w:val="28"/>
            <w:u w:val="single"/>
            <w:lang w:val="en-US"/>
          </w:rPr>
          <w:t>mk_khabdulina@mail.ru</w:t>
        </w:r>
      </w:hyperlink>
    </w:p>
    <w:p w14:paraId="7BB2ABB5"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10722795"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S. Shnaider</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lang w:val="en-US"/>
        </w:rPr>
        <w:t xml:space="preserve"> </w:t>
      </w:r>
    </w:p>
    <w:p w14:paraId="0665371B"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Institute of Archaeology and Ethnography SB RAS, Novosibirsk, Russian Federation </w:t>
      </w:r>
    </w:p>
    <w:p w14:paraId="73FFAE38"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 xml:space="preserve">(E-mail: </w:t>
      </w:r>
      <w:hyperlink r:id="rId11"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32CB8904"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45541CDE"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A.Yeginbay</w:t>
      </w:r>
      <w:r w:rsidRPr="008E161A">
        <w:rPr>
          <w:rFonts w:ascii="Times New Roman" w:eastAsia="Calibri" w:hAnsi="Times New Roman" w:cs="Times New Roman"/>
          <w:b/>
          <w:sz w:val="28"/>
          <w:szCs w:val="28"/>
          <w:vertAlign w:val="superscript"/>
          <w:lang w:val="en-US"/>
        </w:rPr>
        <w:t>c</w:t>
      </w:r>
    </w:p>
    <w:p w14:paraId="46E45640"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L.N. Gumilyov Eurasian National University, Astana, Republic of Kazakhstan </w:t>
      </w:r>
    </w:p>
    <w:p w14:paraId="40CDBAC7"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 xml:space="preserve">(E-mail: </w:t>
      </w:r>
      <w:hyperlink r:id="rId12"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2F8342DB"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59A887E0"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Z. Karimbayeva</w:t>
      </w:r>
      <w:r w:rsidRPr="008E161A">
        <w:rPr>
          <w:rFonts w:ascii="Times New Roman" w:eastAsia="Calibri" w:hAnsi="Times New Roman" w:cs="Times New Roman"/>
          <w:b/>
          <w:sz w:val="28"/>
          <w:szCs w:val="28"/>
          <w:vertAlign w:val="superscript"/>
          <w:lang w:val="en-US"/>
        </w:rPr>
        <w:t>d</w:t>
      </w:r>
    </w:p>
    <w:p w14:paraId="31717EAF" w14:textId="77777777" w:rsidR="00C46D99" w:rsidRPr="008E161A" w:rsidRDefault="00C46D99" w:rsidP="00C46D99">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M.K. Ammosov North-Eastern Federal University,Yakutsk, Saha, Russian Federation</w:t>
      </w:r>
    </w:p>
    <w:p w14:paraId="6A15BF09" w14:textId="77777777" w:rsidR="00C46D99" w:rsidRPr="008E161A" w:rsidRDefault="00C46D99" w:rsidP="00C46D99">
      <w:pPr>
        <w:spacing w:after="0"/>
        <w:jc w:val="center"/>
        <w:rPr>
          <w:rFonts w:ascii="Times New Roman" w:eastAsia="Calibri" w:hAnsi="Times New Roman" w:cs="Times New Roman"/>
          <w:sz w:val="28"/>
          <w:szCs w:val="28"/>
          <w:lang w:val="en-US"/>
        </w:rPr>
      </w:pPr>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 xml:space="preserve">(E-mail: </w:t>
      </w:r>
      <w:hyperlink r:id="rId13"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5F4EB6B3"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69C3E996"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1BE5034D"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The Kazakh farmstead of the ethnographic settlement of Kozykosh</w:t>
      </w:r>
    </w:p>
    <w:p w14:paraId="3BBC525A" w14:textId="77777777" w:rsidR="00C46D99" w:rsidRPr="008E161A" w:rsidRDefault="00C46D99" w:rsidP="00C46D99">
      <w:pPr>
        <w:spacing w:after="0"/>
        <w:jc w:val="center"/>
        <w:rPr>
          <w:rFonts w:ascii="Times New Roman" w:eastAsia="Calibri" w:hAnsi="Times New Roman" w:cs="Times New Roman"/>
          <w:b/>
          <w:sz w:val="28"/>
          <w:szCs w:val="28"/>
          <w:lang w:val="en-US"/>
        </w:rPr>
      </w:pPr>
    </w:p>
    <w:p w14:paraId="42B01512" w14:textId="601D54FC" w:rsidR="00C46D99" w:rsidRPr="008E161A" w:rsidRDefault="00C46D99" w:rsidP="00C46D99">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lang w:val="en-US"/>
        </w:rPr>
        <w:t>Abstract.</w:t>
      </w:r>
      <w:r w:rsidRPr="008E161A">
        <w:rPr>
          <w:rFonts w:ascii="Times New Roman" w:eastAsia="Calibri" w:hAnsi="Times New Roman" w:cs="Times New Roman"/>
          <w:sz w:val="28"/>
          <w:szCs w:val="28"/>
          <w:lang w:val="en-US"/>
        </w:rPr>
        <w:t xml:space="preserve"> The issue of study of the settled culture of nomads in recent decades has been actively developed by various archaeological teams in Kazakhstan. This new field known as paleo-ethnographicgot a scientific formalization in the 70s of the XX century. In 2021, excavation soft helater-medieval settlement of Kozykosh of the late XIX – early XX centuries began in Akmola Ishim region. The purpose of this article is to define the planning and compositional structure of the ethnographic settlement of the Kazakhs, to describe the housing and utility complexes, architecture, construction business based on the records of the excavated dwelling No.3, to demonstrate the changes of spatial layout and planning concept of the settlements due to the social and political changes of the early XX century in Kazakhstan. The  research  materials  are  based  on  the  archaeological  excavations  of the housing and utility complex of the farmstead No.3 of the settlement of Kozykosh; the remote, geophysical, historical and ethnographic methods of study were used for the research. The significance of the excavations of the settlement of Kozykosh lies in the first large-scale experience of obtaining the materials, which confirm and describe the ethnographic information concerning the Kazakh wintering areas... [</w:t>
      </w:r>
      <w:r>
        <w:rPr>
          <w:rFonts w:ascii="Times New Roman" w:eastAsia="Calibri" w:hAnsi="Times New Roman" w:cs="Times New Roman"/>
          <w:sz w:val="28"/>
          <w:szCs w:val="28"/>
        </w:rPr>
        <w:t>300-350</w:t>
      </w:r>
      <w:r w:rsidRPr="008E161A">
        <w:rPr>
          <w:rFonts w:ascii="Times New Roman" w:eastAsia="Calibri" w:hAnsi="Times New Roman" w:cs="Times New Roman"/>
          <w:sz w:val="28"/>
          <w:szCs w:val="28"/>
          <w:lang w:val="en-US"/>
        </w:rPr>
        <w:t xml:space="preserve">  words]</w:t>
      </w:r>
    </w:p>
    <w:p w14:paraId="78252D3A" w14:textId="77777777" w:rsidR="00C46D99" w:rsidRPr="008E161A" w:rsidRDefault="00C46D99" w:rsidP="00C46D99">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lang w:val="en-US"/>
        </w:rPr>
        <w:lastRenderedPageBreak/>
        <w:t>Keywords:</w:t>
      </w:r>
      <w:r w:rsidRPr="008E161A">
        <w:rPr>
          <w:rFonts w:ascii="Times New Roman" w:eastAsia="Calibri" w:hAnsi="Times New Roman" w:cs="Times New Roman"/>
          <w:sz w:val="28"/>
          <w:szCs w:val="28"/>
          <w:lang w:val="en-US"/>
        </w:rPr>
        <w:t xml:space="preserve"> Saryarka, Kozykosh, Nura, excavations, settlement, dwelling, farmstead, kystau, turfy bricks [</w:t>
      </w:r>
      <w:r w:rsidRPr="00461C61">
        <w:rPr>
          <w:rFonts w:ascii="Times New Roman" w:eastAsia="Calibri" w:hAnsi="Times New Roman" w:cs="Times New Roman"/>
          <w:sz w:val="28"/>
          <w:szCs w:val="28"/>
          <w:lang w:val="en-US"/>
        </w:rPr>
        <w:t>10</w:t>
      </w:r>
      <w:r w:rsidRPr="008E161A">
        <w:rPr>
          <w:rFonts w:ascii="Times New Roman" w:eastAsia="Calibri" w:hAnsi="Times New Roman" w:cs="Times New Roman"/>
          <w:sz w:val="28"/>
          <w:szCs w:val="28"/>
          <w:lang w:val="en-US"/>
        </w:rPr>
        <w:t>-1</w:t>
      </w:r>
      <w:r w:rsidRPr="00461C61">
        <w:rPr>
          <w:rFonts w:ascii="Times New Roman" w:eastAsia="Calibri" w:hAnsi="Times New Roman" w:cs="Times New Roman"/>
          <w:sz w:val="28"/>
          <w:szCs w:val="28"/>
          <w:lang w:val="en-US"/>
        </w:rPr>
        <w:t>2</w:t>
      </w:r>
      <w:r w:rsidRPr="008E161A">
        <w:rPr>
          <w:rFonts w:ascii="Times New Roman" w:eastAsia="Calibri" w:hAnsi="Times New Roman" w:cs="Times New Roman"/>
          <w:sz w:val="28"/>
          <w:szCs w:val="28"/>
          <w:lang w:val="en-US"/>
        </w:rPr>
        <w:t xml:space="preserve"> words/word combinations]</w:t>
      </w:r>
    </w:p>
    <w:p w14:paraId="4544F42B" w14:textId="77777777" w:rsidR="00C46D99" w:rsidRPr="008E161A" w:rsidRDefault="00C46D99" w:rsidP="00C46D99">
      <w:pPr>
        <w:spacing w:after="0"/>
        <w:ind w:firstLine="708"/>
        <w:jc w:val="both"/>
        <w:rPr>
          <w:rFonts w:ascii="Times New Roman" w:eastAsia="Calibri" w:hAnsi="Times New Roman" w:cs="Times New Roman"/>
          <w:sz w:val="28"/>
          <w:szCs w:val="28"/>
          <w:lang w:val="en-US"/>
        </w:rPr>
      </w:pPr>
    </w:p>
    <w:p w14:paraId="0157F742"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*М. Хабдулина</w:t>
      </w:r>
      <w:r w:rsidRPr="008E161A">
        <w:rPr>
          <w:rFonts w:ascii="Times New Roman" w:eastAsia="Calibri" w:hAnsi="Times New Roman" w:cs="Times New Roman"/>
          <w:b/>
          <w:sz w:val="28"/>
          <w:szCs w:val="28"/>
          <w:vertAlign w:val="superscript"/>
          <w:lang w:val="en-US"/>
        </w:rPr>
        <w:t>a</w:t>
      </w:r>
      <w:r w:rsidRPr="008E161A">
        <w:rPr>
          <w:rFonts w:ascii="Times New Roman" w:eastAsia="Calibri" w:hAnsi="Times New Roman" w:cs="Times New Roman"/>
          <w:b/>
          <w:sz w:val="28"/>
          <w:szCs w:val="28"/>
        </w:rPr>
        <w:t xml:space="preserve"> </w:t>
      </w:r>
    </w:p>
    <w:p w14:paraId="26B54617"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Евразийский национальный университет имени Л.Н. Гумилева, Астана, Республика Казахстан</w:t>
      </w:r>
    </w:p>
    <w:p w14:paraId="134EB328"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footnoteRef/>
      </w:r>
      <w:r w:rsidRPr="008E161A">
        <w:rPr>
          <w:rFonts w:ascii="Times New Roman" w:eastAsia="Calibri" w:hAnsi="Times New Roman" w:cs="Times New Roman"/>
          <w:i/>
          <w:sz w:val="28"/>
          <w:szCs w:val="28"/>
          <w:lang w:val="en-US"/>
        </w:rPr>
        <w:t>(E-mail: mk_khabdulina@mail.ru).</w:t>
      </w:r>
    </w:p>
    <w:p w14:paraId="4D3BB97E"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*Автор для корреспонденции: </w:t>
      </w:r>
      <w:hyperlink r:id="rId14" w:history="1">
        <w:r w:rsidRPr="008E161A">
          <w:rPr>
            <w:rFonts w:ascii="Times New Roman" w:eastAsia="Calibri" w:hAnsi="Times New Roman" w:cs="Times New Roman"/>
            <w:i/>
            <w:sz w:val="28"/>
            <w:szCs w:val="28"/>
            <w:u w:val="single"/>
            <w:lang w:val="en-US"/>
          </w:rPr>
          <w:t>mk</w:t>
        </w:r>
        <w:r w:rsidRPr="008E161A">
          <w:rPr>
            <w:rFonts w:ascii="Times New Roman" w:eastAsia="Calibri" w:hAnsi="Times New Roman" w:cs="Times New Roman"/>
            <w:i/>
            <w:sz w:val="28"/>
            <w:szCs w:val="28"/>
            <w:u w:val="single"/>
          </w:rPr>
          <w:t>_</w:t>
        </w:r>
        <w:r w:rsidRPr="008E161A">
          <w:rPr>
            <w:rFonts w:ascii="Times New Roman" w:eastAsia="Calibri" w:hAnsi="Times New Roman" w:cs="Times New Roman"/>
            <w:i/>
            <w:sz w:val="28"/>
            <w:szCs w:val="28"/>
            <w:u w:val="single"/>
            <w:lang w:val="en-US"/>
          </w:rPr>
          <w:t>khabdulina</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mail</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ru</w:t>
        </w:r>
      </w:hyperlink>
    </w:p>
    <w:p w14:paraId="07480290" w14:textId="77777777" w:rsidR="00C46D99" w:rsidRPr="008E161A" w:rsidRDefault="00C46D99" w:rsidP="00C46D99">
      <w:pPr>
        <w:spacing w:after="0"/>
        <w:jc w:val="center"/>
        <w:rPr>
          <w:rFonts w:ascii="Times New Roman" w:eastAsia="Calibri" w:hAnsi="Times New Roman" w:cs="Times New Roman"/>
          <w:sz w:val="28"/>
          <w:szCs w:val="28"/>
        </w:rPr>
      </w:pPr>
    </w:p>
    <w:p w14:paraId="7096F9C5"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С. Шнайдер</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rPr>
        <w:t xml:space="preserve"> </w:t>
      </w:r>
    </w:p>
    <w:p w14:paraId="6AF8E1E4"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Институт археологии и этнографии СО РАН, Новосибирск, Российская Федерация </w:t>
      </w:r>
    </w:p>
    <w:p w14:paraId="68FED43F"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 xml:space="preserve">(E-mail: </w:t>
      </w:r>
      <w:hyperlink r:id="rId15"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13216ECC"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04A44FE5"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А. Егинбай</w:t>
      </w:r>
      <w:r w:rsidRPr="008E161A">
        <w:rPr>
          <w:rFonts w:ascii="Times New Roman" w:eastAsia="Calibri" w:hAnsi="Times New Roman" w:cs="Times New Roman"/>
          <w:b/>
          <w:sz w:val="28"/>
          <w:szCs w:val="28"/>
          <w:vertAlign w:val="superscript"/>
          <w:lang w:val="en-US"/>
        </w:rPr>
        <w:t>c</w:t>
      </w:r>
    </w:p>
    <w:p w14:paraId="2E99B81E"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Евразийский национальный университет имени Л.Н. Гумилева, Астана, Республика Казахстан </w:t>
      </w:r>
    </w:p>
    <w:p w14:paraId="5A392C04"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 xml:space="preserve">(E-mail: </w:t>
      </w:r>
      <w:hyperlink r:id="rId16"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5E5A7C7A"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50664B28"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З. Каримбаева</w:t>
      </w:r>
      <w:r w:rsidRPr="008E161A">
        <w:rPr>
          <w:rFonts w:ascii="Times New Roman" w:eastAsia="Calibri" w:hAnsi="Times New Roman" w:cs="Times New Roman"/>
          <w:b/>
          <w:sz w:val="28"/>
          <w:szCs w:val="28"/>
          <w:vertAlign w:val="superscript"/>
          <w:lang w:val="en-US"/>
        </w:rPr>
        <w:t>d</w:t>
      </w:r>
    </w:p>
    <w:p w14:paraId="7F5E1A84" w14:textId="77777777" w:rsidR="00C46D99" w:rsidRPr="008E161A" w:rsidRDefault="00C46D99" w:rsidP="00C46D99">
      <w:pPr>
        <w:spacing w:after="0"/>
        <w:jc w:val="center"/>
        <w:rPr>
          <w:rFonts w:ascii="Times New Roman" w:eastAsia="Calibri" w:hAnsi="Times New Roman" w:cs="Times New Roman"/>
          <w:sz w:val="28"/>
          <w:szCs w:val="28"/>
        </w:rPr>
      </w:pPr>
      <w:r w:rsidRPr="008E161A">
        <w:rPr>
          <w:rFonts w:ascii="Times New Roman" w:eastAsia="Calibri" w:hAnsi="Times New Roman" w:cs="Times New Roman"/>
          <w:sz w:val="28"/>
          <w:szCs w:val="28"/>
        </w:rPr>
        <w:t>Северо-Восточный федеральный университет им. М.К. Аммосова, Якутск, Саха, Российская Федерация</w:t>
      </w:r>
    </w:p>
    <w:p w14:paraId="582C23C0" w14:textId="77777777" w:rsidR="00C46D99" w:rsidRPr="008E161A" w:rsidRDefault="00C46D99" w:rsidP="00C46D99">
      <w:pPr>
        <w:spacing w:after="0"/>
        <w:jc w:val="center"/>
        <w:rPr>
          <w:rFonts w:ascii="Times New Roman" w:eastAsia="Calibri" w:hAnsi="Times New Roman" w:cs="Times New Roman"/>
          <w:sz w:val="28"/>
          <w:szCs w:val="28"/>
          <w:lang w:val="en-US"/>
        </w:rPr>
      </w:pPr>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 xml:space="preserve">(E-mail: </w:t>
      </w:r>
      <w:hyperlink r:id="rId17"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306468DF"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171810FA"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Казахская усадьба этнографического поселения Козыкош</w:t>
      </w:r>
    </w:p>
    <w:p w14:paraId="114FF1C2" w14:textId="77777777" w:rsidR="00C46D99" w:rsidRPr="008E161A" w:rsidRDefault="00C46D99" w:rsidP="00C46D99">
      <w:pPr>
        <w:spacing w:after="0"/>
        <w:jc w:val="center"/>
        <w:rPr>
          <w:rFonts w:ascii="Times New Roman" w:eastAsia="Calibri" w:hAnsi="Times New Roman" w:cs="Times New Roman"/>
          <w:b/>
          <w:sz w:val="28"/>
          <w:szCs w:val="28"/>
        </w:rPr>
      </w:pPr>
    </w:p>
    <w:p w14:paraId="42FA5606" w14:textId="3CEE2488" w:rsidR="00C46D99" w:rsidRPr="008E161A" w:rsidRDefault="00C46D99"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b/>
          <w:sz w:val="28"/>
          <w:szCs w:val="28"/>
        </w:rPr>
        <w:t>Аннотация.</w:t>
      </w:r>
      <w:r w:rsidRPr="008E161A">
        <w:rPr>
          <w:rFonts w:ascii="Times New Roman" w:eastAsia="Calibri" w:hAnsi="Times New Roman" w:cs="Times New Roman"/>
          <w:sz w:val="28"/>
          <w:szCs w:val="28"/>
        </w:rPr>
        <w:t xml:space="preserve"> Проблема изучения оседлой культуры кочевников в последние десятилетия активно разрабатывается различными археологическими коллективами Казахстана. Это новое направление, известное как палеоэтнографическое, получило научное оформление в 70-х годах ХХ в. К настоящему времени объем накопленного материала позволяет делить стационарные памятники позднесредневековой эпохи на два хронологических периода: памятники периода Казахского ханства XV-XVIII вв. и этнографического времени XIX-XX вв. В степной Сарыарке поселения периода Казахского ханства пока не известны. В 2021 г. в Акмолинском Приишимье начаты раскопки позднесредневекового поселения Козыкош конца XIX – начала XX в. В рамках одного большого памятника, содержащего более 80-ти жилищно-хозяйственных комплексов, вычленяются </w:t>
      </w:r>
      <w:r w:rsidRPr="008E161A">
        <w:rPr>
          <w:rFonts w:ascii="Times New Roman" w:eastAsia="Calibri" w:hAnsi="Times New Roman" w:cs="Times New Roman"/>
          <w:sz w:val="28"/>
          <w:szCs w:val="28"/>
        </w:rPr>
        <w:lastRenderedPageBreak/>
        <w:t>два этапа развития и трансформации стационарного казахского жилища. Результаты наших раскопок касаются многих сторон хозяйственной деятельности, характеристики исторически сложившихся моделей казахского природопользования... [</w:t>
      </w:r>
      <w:r>
        <w:rPr>
          <w:rFonts w:ascii="Times New Roman" w:eastAsia="Calibri" w:hAnsi="Times New Roman" w:cs="Times New Roman"/>
          <w:sz w:val="28"/>
          <w:szCs w:val="28"/>
        </w:rPr>
        <w:t>300-350</w:t>
      </w:r>
      <w:r w:rsidRPr="008E161A">
        <w:rPr>
          <w:rFonts w:ascii="Times New Roman" w:eastAsia="Calibri" w:hAnsi="Times New Roman" w:cs="Times New Roman"/>
          <w:sz w:val="28"/>
          <w:szCs w:val="28"/>
        </w:rPr>
        <w:t xml:space="preserve"> слов]</w:t>
      </w:r>
    </w:p>
    <w:p w14:paraId="18C30703" w14:textId="77777777" w:rsidR="00C46D99" w:rsidRPr="008E161A" w:rsidRDefault="00C46D99"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b/>
          <w:sz w:val="28"/>
          <w:szCs w:val="28"/>
        </w:rPr>
        <w:t>Ключевые слова:</w:t>
      </w:r>
      <w:r w:rsidRPr="008E161A">
        <w:rPr>
          <w:rFonts w:ascii="Times New Roman" w:eastAsia="Calibri" w:hAnsi="Times New Roman" w:cs="Times New Roman"/>
          <w:sz w:val="28"/>
          <w:szCs w:val="28"/>
        </w:rPr>
        <w:t xml:space="preserve"> Сарыарка, Козыкош, Нура, раскопки, поселение, жилище, усадьба, кыстау, дерновые кирпичи. [</w:t>
      </w:r>
      <w:r>
        <w:rPr>
          <w:rFonts w:ascii="Times New Roman" w:eastAsia="Calibri" w:hAnsi="Times New Roman" w:cs="Times New Roman"/>
          <w:sz w:val="28"/>
          <w:szCs w:val="28"/>
        </w:rPr>
        <w:t>10</w:t>
      </w:r>
      <w:r w:rsidRPr="008E161A">
        <w:rPr>
          <w:rFonts w:ascii="Times New Roman" w:eastAsia="Calibri" w:hAnsi="Times New Roman" w:cs="Times New Roman"/>
          <w:sz w:val="28"/>
          <w:szCs w:val="28"/>
        </w:rPr>
        <w:t>-1</w:t>
      </w:r>
      <w:r>
        <w:rPr>
          <w:rFonts w:ascii="Times New Roman" w:eastAsia="Calibri" w:hAnsi="Times New Roman" w:cs="Times New Roman"/>
          <w:sz w:val="28"/>
          <w:szCs w:val="28"/>
        </w:rPr>
        <w:t>2</w:t>
      </w:r>
      <w:r w:rsidRPr="008E161A">
        <w:rPr>
          <w:rFonts w:ascii="Times New Roman" w:eastAsia="Calibri" w:hAnsi="Times New Roman" w:cs="Times New Roman"/>
          <w:sz w:val="28"/>
          <w:szCs w:val="28"/>
        </w:rPr>
        <w:t xml:space="preserve"> слов/словосочетаний]</w:t>
      </w:r>
    </w:p>
    <w:p w14:paraId="739AD24C" w14:textId="77777777" w:rsidR="00B97DDE" w:rsidRPr="00461C61" w:rsidRDefault="00B97DDE" w:rsidP="00B97DDE">
      <w:pPr>
        <w:spacing w:after="0"/>
        <w:ind w:firstLine="708"/>
        <w:jc w:val="both"/>
        <w:rPr>
          <w:rFonts w:ascii="Times New Roman" w:eastAsia="Calibri" w:hAnsi="Times New Roman" w:cs="Times New Roman"/>
          <w:sz w:val="28"/>
          <w:szCs w:val="28"/>
          <w:lang w:val="en-US"/>
        </w:rPr>
      </w:pPr>
    </w:p>
    <w:p w14:paraId="13B98FD5" w14:textId="77777777" w:rsidR="008E161A" w:rsidRPr="00461C61" w:rsidRDefault="008E161A" w:rsidP="008E161A">
      <w:pPr>
        <w:spacing w:after="0"/>
        <w:jc w:val="both"/>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МАҚАЛАНЫҢ</w:t>
      </w:r>
      <w:r w:rsidRPr="00461C61">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НЕГІЗГІ</w:t>
      </w:r>
      <w:r w:rsidRPr="00461C61">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МӘТІНІ</w:t>
      </w:r>
    </w:p>
    <w:p w14:paraId="50CF9F57" w14:textId="77777777" w:rsidR="008E161A" w:rsidRPr="00461C61" w:rsidRDefault="008E161A" w:rsidP="008E161A">
      <w:pPr>
        <w:spacing w:after="0"/>
        <w:jc w:val="both"/>
        <w:rPr>
          <w:rFonts w:ascii="Times New Roman" w:eastAsia="Calibri" w:hAnsi="Times New Roman" w:cs="Times New Roman"/>
          <w:b/>
          <w:sz w:val="28"/>
          <w:szCs w:val="28"/>
          <w:lang w:val="en-US"/>
        </w:rPr>
      </w:pPr>
    </w:p>
    <w:p w14:paraId="4820B8F4"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rPr>
        <w:t>Мақаланың</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негізгі</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мәтінінде</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келесі</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құрылымдық</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элементтер</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болуы</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керек</w:t>
      </w:r>
      <w:r w:rsidRPr="00461C61">
        <w:rPr>
          <w:rFonts w:ascii="Times New Roman" w:eastAsia="Calibri" w:hAnsi="Times New Roman" w:cs="Times New Roman"/>
          <w:sz w:val="28"/>
          <w:szCs w:val="28"/>
          <w:lang w:val="en-US"/>
        </w:rPr>
        <w:t>:</w:t>
      </w:r>
    </w:p>
    <w:p w14:paraId="61579160"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Кіріспе</w:t>
      </w:r>
    </w:p>
    <w:p w14:paraId="4263DBE9"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461C61">
        <w:rPr>
          <w:rFonts w:ascii="Times New Roman" w:eastAsia="Calibri" w:hAnsi="Times New Roman" w:cs="Times New Roman"/>
          <w:sz w:val="28"/>
          <w:szCs w:val="28"/>
          <w:lang w:val="en-US"/>
        </w:rPr>
        <w:t>– M</w:t>
      </w:r>
      <w:r w:rsidRPr="008E161A">
        <w:rPr>
          <w:rFonts w:ascii="Times New Roman" w:eastAsia="Calibri" w:hAnsi="Times New Roman" w:cs="Times New Roman"/>
          <w:sz w:val="28"/>
          <w:szCs w:val="28"/>
        </w:rPr>
        <w:t>атериалдар</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және</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зерттеу</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әдістері</w:t>
      </w:r>
    </w:p>
    <w:p w14:paraId="50850F45"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461C61">
        <w:rPr>
          <w:rFonts w:ascii="Times New Roman" w:eastAsia="Calibri" w:hAnsi="Times New Roman" w:cs="Times New Roman"/>
          <w:sz w:val="28"/>
          <w:szCs w:val="28"/>
          <w:lang w:val="en-US"/>
        </w:rPr>
        <w:t>– T</w:t>
      </w:r>
      <w:r w:rsidRPr="008E161A">
        <w:rPr>
          <w:rFonts w:ascii="Times New Roman" w:eastAsia="Calibri" w:hAnsi="Times New Roman" w:cs="Times New Roman"/>
          <w:sz w:val="28"/>
          <w:szCs w:val="28"/>
        </w:rPr>
        <w:t>ақырыптың</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зерттелу</w:t>
      </w: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дәрежесі</w:t>
      </w:r>
    </w:p>
    <w:p w14:paraId="0ADFFA98"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461C61">
        <w:rPr>
          <w:rFonts w:ascii="Times New Roman" w:eastAsia="Calibri" w:hAnsi="Times New Roman" w:cs="Times New Roman"/>
          <w:sz w:val="28"/>
          <w:szCs w:val="28"/>
          <w:lang w:val="en-US"/>
        </w:rPr>
        <w:t>– T</w:t>
      </w:r>
      <w:r w:rsidRPr="008E161A">
        <w:rPr>
          <w:rFonts w:ascii="Times New Roman" w:eastAsia="Calibri" w:hAnsi="Times New Roman" w:cs="Times New Roman"/>
          <w:sz w:val="28"/>
          <w:szCs w:val="28"/>
        </w:rPr>
        <w:t>алдау</w:t>
      </w:r>
    </w:p>
    <w:p w14:paraId="250D2BED" w14:textId="77777777" w:rsidR="008E161A" w:rsidRPr="00461C61" w:rsidRDefault="008E161A" w:rsidP="008E161A">
      <w:pPr>
        <w:spacing w:after="0"/>
        <w:ind w:firstLine="709"/>
        <w:jc w:val="both"/>
        <w:rPr>
          <w:rFonts w:ascii="Times New Roman" w:eastAsia="Calibri" w:hAnsi="Times New Roman" w:cs="Times New Roman"/>
          <w:sz w:val="28"/>
          <w:szCs w:val="28"/>
          <w:lang w:val="en-US"/>
        </w:rPr>
      </w:pP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Нәтижелер</w:t>
      </w:r>
    </w:p>
    <w:p w14:paraId="0C562F81" w14:textId="77777777" w:rsidR="008E161A" w:rsidRPr="00461C61" w:rsidRDefault="008E161A" w:rsidP="008E161A">
      <w:pPr>
        <w:spacing w:after="0"/>
        <w:ind w:firstLine="709"/>
        <w:jc w:val="both"/>
        <w:rPr>
          <w:rFonts w:ascii="Times New Roman" w:eastAsia="Calibri" w:hAnsi="Times New Roman" w:cs="Times New Roman"/>
          <w:b/>
          <w:sz w:val="28"/>
          <w:szCs w:val="28"/>
          <w:lang w:val="en-US"/>
        </w:rPr>
      </w:pPr>
      <w:r w:rsidRPr="00461C6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Қорытындылар</w:t>
      </w:r>
    </w:p>
    <w:p w14:paraId="18F72285" w14:textId="3266D2C3" w:rsidR="008E161A" w:rsidRPr="00461C61" w:rsidRDefault="008E161A" w:rsidP="008E161A">
      <w:pPr>
        <w:spacing w:after="0"/>
        <w:jc w:val="both"/>
        <w:rPr>
          <w:rFonts w:ascii="Times New Roman" w:eastAsia="Calibri" w:hAnsi="Times New Roman" w:cs="Times New Roman"/>
          <w:b/>
          <w:sz w:val="28"/>
          <w:szCs w:val="28"/>
          <w:lang w:val="en-US"/>
        </w:rPr>
      </w:pPr>
    </w:p>
    <w:p w14:paraId="5BF4109F" w14:textId="77777777" w:rsidR="008E161A" w:rsidRPr="00461C61" w:rsidRDefault="008E161A" w:rsidP="008E161A">
      <w:pPr>
        <w:spacing w:after="0"/>
        <w:jc w:val="both"/>
        <w:rPr>
          <w:rFonts w:ascii="Times New Roman" w:eastAsia="Calibri" w:hAnsi="Times New Roman" w:cs="Times New Roman"/>
          <w:b/>
          <w:sz w:val="28"/>
          <w:szCs w:val="28"/>
          <w:lang w:val="en-US"/>
        </w:rPr>
      </w:pPr>
    </w:p>
    <w:p w14:paraId="3D2E8877" w14:textId="77777777" w:rsidR="008E161A" w:rsidRPr="00461C61"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Әдебиет</w:t>
      </w:r>
    </w:p>
    <w:p w14:paraId="045622BA" w14:textId="5FD7D6EF" w:rsidR="00B97DDE" w:rsidRPr="00461C61" w:rsidRDefault="008E161A" w:rsidP="008E161A">
      <w:pPr>
        <w:spacing w:after="0"/>
        <w:jc w:val="center"/>
        <w:rPr>
          <w:rFonts w:ascii="Times New Roman" w:eastAsia="Calibri" w:hAnsi="Times New Roman" w:cs="Times New Roman"/>
          <w:sz w:val="28"/>
          <w:szCs w:val="28"/>
          <w:lang w:val="en-US"/>
        </w:rPr>
      </w:pPr>
      <w:r w:rsidRPr="00461C61">
        <w:rPr>
          <w:rFonts w:ascii="Times New Roman" w:eastAsia="Calibri" w:hAnsi="Times New Roman" w:cs="Times New Roman"/>
          <w:b/>
          <w:sz w:val="28"/>
          <w:szCs w:val="28"/>
          <w:lang w:val="en-US"/>
        </w:rPr>
        <w:t>(</w:t>
      </w:r>
      <w:r w:rsidRPr="008E161A">
        <w:rPr>
          <w:rFonts w:ascii="Times New Roman" w:eastAsia="Calibri" w:hAnsi="Times New Roman" w:cs="Times New Roman"/>
          <w:b/>
          <w:sz w:val="28"/>
          <w:szCs w:val="28"/>
        </w:rPr>
        <w:t>безендіру</w:t>
      </w:r>
      <w:r w:rsidRPr="00461C61">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үлгісі</w:t>
      </w:r>
      <w:r w:rsidRPr="00461C61">
        <w:rPr>
          <w:rFonts w:ascii="Times New Roman" w:eastAsia="Calibri" w:hAnsi="Times New Roman" w:cs="Times New Roman"/>
          <w:b/>
          <w:sz w:val="28"/>
          <w:szCs w:val="28"/>
          <w:lang w:val="en-US"/>
        </w:rPr>
        <w:t>)</w:t>
      </w:r>
    </w:p>
    <w:p w14:paraId="777EECE5"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Книга</w:t>
      </w:r>
      <w:r w:rsidRPr="008E161A">
        <w:rPr>
          <w:rFonts w:ascii="Times New Roman" w:eastAsia="Calibri" w:hAnsi="Times New Roman" w:cs="Times New Roman"/>
          <w:i/>
          <w:sz w:val="28"/>
          <w:szCs w:val="28"/>
          <w:lang w:val="en-US"/>
        </w:rPr>
        <w:t>:</w:t>
      </w:r>
      <w:r w:rsidRPr="008E161A">
        <w:rPr>
          <w:rFonts w:ascii="Times New Roman" w:eastAsia="Calibri" w:hAnsi="Times New Roman" w:cs="Times New Roman"/>
          <w:sz w:val="28"/>
          <w:szCs w:val="28"/>
          <w:lang w:val="en-US"/>
        </w:rPr>
        <w:t xml:space="preserve"> Manz B.F., 1989. The Rise and Rule of Tamerlane. Cambridge: Cambridge univ. </w:t>
      </w:r>
      <w:r w:rsidRPr="008E161A">
        <w:rPr>
          <w:rFonts w:ascii="Times New Roman" w:eastAsia="Calibri" w:hAnsi="Times New Roman" w:cs="Times New Roman"/>
          <w:sz w:val="28"/>
          <w:szCs w:val="28"/>
        </w:rPr>
        <w:t>р</w:t>
      </w:r>
      <w:r w:rsidRPr="008E161A">
        <w:rPr>
          <w:rFonts w:ascii="Times New Roman" w:eastAsia="Calibri" w:hAnsi="Times New Roman" w:cs="Times New Roman"/>
          <w:sz w:val="28"/>
          <w:szCs w:val="28"/>
          <w:lang w:val="en-US"/>
        </w:rPr>
        <w:t>ress. 240 p.</w:t>
      </w:r>
    </w:p>
    <w:p w14:paraId="5B52F74A" w14:textId="77777777" w:rsidR="00B97DDE" w:rsidRPr="008E161A" w:rsidRDefault="00B97DDE" w:rsidP="00B97DDE">
      <w:p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Абаев А.К., 2022. Кыпчаки. Алматы. 254 c.</w:t>
      </w:r>
    </w:p>
    <w:p w14:paraId="18E5B384"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Статья в научном сборнике</w:t>
      </w:r>
      <w:r w:rsidRPr="008E161A">
        <w:rPr>
          <w:rFonts w:ascii="Times New Roman" w:eastAsia="Calibri" w:hAnsi="Times New Roman" w:cs="Times New Roman"/>
          <w:sz w:val="28"/>
          <w:szCs w:val="28"/>
        </w:rPr>
        <w:t>: Камалов С.К., 1993. О географических названиях в эпосе «Эдиге» // Историко-географические аспекты развития Ногайской Орды. Махачкала: Наука. C. 132-134.</w:t>
      </w:r>
    </w:p>
    <w:p w14:paraId="3F249C6E"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Коллективная монография</w:t>
      </w:r>
      <w:r w:rsidRPr="008E161A">
        <w:rPr>
          <w:rFonts w:ascii="Times New Roman" w:eastAsia="Calibri" w:hAnsi="Times New Roman" w:cs="Times New Roman"/>
          <w:sz w:val="28"/>
          <w:szCs w:val="28"/>
        </w:rPr>
        <w:t>: Улус Джучи (Золотая Орда). XIII – середина XV в., 2009. Казань: Институт истории АН РТ. 1056 c.</w:t>
      </w:r>
    </w:p>
    <w:p w14:paraId="7A91FAC1"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Материалы конференции</w:t>
      </w:r>
      <w:r w:rsidRPr="008E161A">
        <w:rPr>
          <w:rFonts w:ascii="Times New Roman" w:eastAsia="Calibri" w:hAnsi="Times New Roman" w:cs="Times New Roman"/>
          <w:sz w:val="28"/>
          <w:szCs w:val="28"/>
        </w:rPr>
        <w:t>: Аничкин Л.К.,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М.А. Усманова. Казань, 29-30 марта 2011 г. Казань: ООО «Фолиант», Институт истории им. Ш. Марджани АН РТ. 368 c.</w:t>
      </w:r>
    </w:p>
    <w:p w14:paraId="4D4DB34D" w14:textId="07FDFEC8"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Статья в журнале</w:t>
      </w:r>
      <w:r w:rsidRPr="008E161A">
        <w:rPr>
          <w:rFonts w:ascii="Times New Roman" w:eastAsia="Calibri" w:hAnsi="Times New Roman" w:cs="Times New Roman"/>
          <w:sz w:val="28"/>
          <w:szCs w:val="28"/>
        </w:rPr>
        <w:t>: Мухаметов Ф.Ф., 2007. Монгольская «Яса» и ее роль в системе общественных отношений империи Чингисхана. Turkic Studies Journal. 2 (T.11).</w:t>
      </w:r>
      <w:r w:rsidR="009D27A0" w:rsidRPr="008E161A">
        <w:rPr>
          <w:rFonts w:ascii="Times New Roman" w:eastAsia="Calibri" w:hAnsi="Times New Roman" w:cs="Times New Roman"/>
          <w:sz w:val="28"/>
          <w:szCs w:val="28"/>
        </w:rPr>
        <w:t xml:space="preserve"> 2022. </w:t>
      </w:r>
      <w:r w:rsidRPr="008E161A">
        <w:rPr>
          <w:rFonts w:ascii="Times New Roman" w:eastAsia="Calibri" w:hAnsi="Times New Roman" w:cs="Times New Roman"/>
          <w:sz w:val="28"/>
          <w:szCs w:val="28"/>
        </w:rPr>
        <w:t xml:space="preserve"> P. 150-155.</w:t>
      </w:r>
    </w:p>
    <w:p w14:paraId="38E46E1C"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Электронный источник</w:t>
      </w:r>
      <w:r w:rsidRPr="008E161A">
        <w:rPr>
          <w:rFonts w:ascii="Times New Roman" w:eastAsia="Calibri" w:hAnsi="Times New Roman" w:cs="Times New Roman"/>
          <w:sz w:val="28"/>
          <w:szCs w:val="28"/>
        </w:rPr>
        <w:t xml:space="preserve">: Сабитов Ж.М., 2015. Золотая Орда — «падчерица» казахстанской историографии. //Молодой ученый. T. 104. № 24. </w:t>
      </w:r>
      <w:r w:rsidRPr="008E161A">
        <w:rPr>
          <w:rFonts w:ascii="Times New Roman" w:eastAsia="Calibri" w:hAnsi="Times New Roman" w:cs="Times New Roman"/>
          <w:sz w:val="28"/>
          <w:szCs w:val="28"/>
        </w:rPr>
        <w:lastRenderedPageBreak/>
        <w:t>C. 842-851. [Электронный ресурс] – URL: https://moluch.ru/archive/104/23260/ (дата обращения: 07.09.2020).</w:t>
      </w:r>
    </w:p>
    <w:p w14:paraId="2E60F98C"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Учебное пособие:</w:t>
      </w:r>
      <w:r w:rsidRPr="008E161A">
        <w:rPr>
          <w:rFonts w:ascii="Times New Roman" w:eastAsia="Calibri" w:hAnsi="Times New Roman" w:cs="Times New Roman"/>
          <w:sz w:val="28"/>
          <w:szCs w:val="28"/>
        </w:rPr>
        <w:t xml:space="preserve"> Логунова Г.В., 2014. Русь и Золотая Орда: проблема взаимовлияния: учеб.пособие. Иркутск: Изд-во ИГУ. 110 c.</w:t>
      </w:r>
    </w:p>
    <w:p w14:paraId="59522D60" w14:textId="77777777" w:rsidR="00B97DDE" w:rsidRPr="008E161A" w:rsidRDefault="00B97DDE" w:rsidP="00B97DDE">
      <w:pPr>
        <w:spacing w:after="0"/>
        <w:jc w:val="both"/>
        <w:rPr>
          <w:rFonts w:ascii="Times New Roman" w:eastAsia="Calibri" w:hAnsi="Times New Roman" w:cs="Times New Roman"/>
          <w:sz w:val="28"/>
          <w:szCs w:val="28"/>
        </w:rPr>
      </w:pPr>
    </w:p>
    <w:p w14:paraId="40A39A96" w14:textId="77777777" w:rsidR="00B97DDE" w:rsidRPr="008E161A" w:rsidRDefault="00B97DDE" w:rsidP="008E161A">
      <w:pPr>
        <w:spacing w:after="0"/>
        <w:ind w:firstLine="708"/>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Reference</w:t>
      </w:r>
    </w:p>
    <w:p w14:paraId="5F6E36BF" w14:textId="2DB044DA" w:rsidR="00B97DDE" w:rsidRPr="008E161A" w:rsidRDefault="00B97DDE" w:rsidP="008E161A">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(design of sample)</w:t>
      </w:r>
    </w:p>
    <w:p w14:paraId="22371774"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368B7D5B"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Book:</w:t>
      </w:r>
      <w:r w:rsidRPr="008E161A">
        <w:rPr>
          <w:rFonts w:ascii="Times New Roman" w:eastAsia="Calibri" w:hAnsi="Times New Roman" w:cs="Times New Roman"/>
          <w:sz w:val="28"/>
          <w:szCs w:val="28"/>
          <w:lang w:val="en-US"/>
        </w:rPr>
        <w:t xml:space="preserve"> Manz B.F., 1989. The Rise and Rule of Tamerlane. Cambridge, New York, Port Chester, Melbourne, Sydney: Cambridge univ. press. 240 p.</w:t>
      </w:r>
    </w:p>
    <w:p w14:paraId="2054D916"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Article in a scientific collection</w:t>
      </w:r>
      <w:r w:rsidRPr="008E161A">
        <w:rPr>
          <w:rFonts w:ascii="Times New Roman" w:eastAsia="Calibri" w:hAnsi="Times New Roman" w:cs="Times New Roman"/>
          <w:sz w:val="28"/>
          <w:szCs w:val="28"/>
          <w:lang w:val="en-US"/>
        </w:rPr>
        <w:t>: Kamalov S.K., 1993. O geograficheskih nazvaniyah v epose «Edige» [About place names in the epic «Edige»], Istoriko-geograficheskie aspekty razvitiya Nogajskoj Ordy [Historical and geographical aspects of the development of the Nogai Horde] (Nauka. Mahachkala. P. 132-134). [in Russian].</w:t>
      </w:r>
    </w:p>
    <w:p w14:paraId="7218F057"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Collective monograph</w:t>
      </w:r>
      <w:r w:rsidRPr="008E161A">
        <w:rPr>
          <w:rFonts w:ascii="Times New Roman" w:eastAsia="Calibri" w:hAnsi="Times New Roman" w:cs="Times New Roman"/>
          <w:sz w:val="28"/>
          <w:szCs w:val="28"/>
          <w:lang w:val="en-US"/>
        </w:rPr>
        <w:t>: Ulus Dzhuchi (Zolotaya Orda). XIII – seredina XV v., 2009. [Ulus Jochi (Golden Horde). CHII – middle of SWR c.] (Institute of History of the Academy of Sciences of the Republic of Tatarstan. Kazan’. 1056 p.). [in Russian].</w:t>
      </w:r>
    </w:p>
    <w:p w14:paraId="41C92128"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Conference materials</w:t>
      </w:r>
      <w:r w:rsidRPr="008E161A">
        <w:rPr>
          <w:rFonts w:ascii="Times New Roman" w:eastAsia="Calibri" w:hAnsi="Times New Roman" w:cs="Times New Roman"/>
          <w:sz w:val="28"/>
          <w:szCs w:val="28"/>
          <w:lang w:val="en-US"/>
        </w:rPr>
        <w:t>: Anichkin L.K., 2011. Zolotoordynskoe nasledie. Vypusk 2. Materialy vtoroj Mezhdunarodnoj nauchnoj konferencii «Politicheskaya i social’no-ekonomicheskaya istoriya Zolotoj Ordy», posvyashchennoj pamyati M.A. Usmanova [Golden Horde heritage. Issue 2. Materials of the Second International Scientific Conference «Political and Socio-Economic History of the Golden Horde»]. Kazan, March 29-30, 2011. Kazan: LLC «Foliant», Institute of History. Sh. Mardzhani AS RT. 368 p. [in Russian].</w:t>
      </w:r>
    </w:p>
    <w:p w14:paraId="5C09D691"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Journal article</w:t>
      </w:r>
      <w:r w:rsidRPr="008E161A">
        <w:rPr>
          <w:rFonts w:ascii="Times New Roman" w:eastAsia="Calibri" w:hAnsi="Times New Roman" w:cs="Times New Roman"/>
          <w:sz w:val="28"/>
          <w:szCs w:val="28"/>
          <w:lang w:val="en-US"/>
        </w:rPr>
        <w:t>: Muhametov F.F., 2007. Mongol’skaya «YASA» i ee rol’ v sisteme obshchestvennyh otnoshenij imperii Chingiskhana [Mongolian «YASA» and its role in the system of public relations of the empire of Genghis Khan], Voprosy istorii [history issues], 11(5), P. 150-155. [in Russian].</w:t>
      </w:r>
    </w:p>
    <w:p w14:paraId="00796D1E"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Electronic source</w:t>
      </w:r>
      <w:r w:rsidRPr="008E161A">
        <w:rPr>
          <w:rFonts w:ascii="Times New Roman" w:eastAsia="Calibri" w:hAnsi="Times New Roman" w:cs="Times New Roman"/>
          <w:sz w:val="28"/>
          <w:szCs w:val="28"/>
          <w:lang w:val="en-US"/>
        </w:rPr>
        <w:t>: Sabitov Zh.M., 2015. Zolotaya Orda – «padcherica» kazahstanskoj istoriografii [Holden Horde – «stepdaughter» of Kazakhstani historiography], Molodoj uchenyj[Young scientist], 24 (104). P. 842-851. [Electronic resource]. Available at: https:// moluch.ru/archive/104/23260/ (Accessed: 7.09.2020). [in Russian].</w:t>
      </w:r>
    </w:p>
    <w:p w14:paraId="4D5BD5B7"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Tutorial:</w:t>
      </w:r>
      <w:r w:rsidRPr="008E161A">
        <w:rPr>
          <w:rFonts w:ascii="Times New Roman" w:eastAsia="Calibri" w:hAnsi="Times New Roman" w:cs="Times New Roman"/>
          <w:sz w:val="28"/>
          <w:szCs w:val="28"/>
          <w:lang w:val="en-US"/>
        </w:rPr>
        <w:t xml:space="preserve"> Logunova G.V., 2014. Rus’ i Zolotaya Orda: problema vzaimovliyaniya: ucheb. posobie. [Rus and the Golden Horde: the problem of mutual influence: textbook]. Irkutsk: Izd-vo IGU. 110 p. [in Russian].</w:t>
      </w:r>
    </w:p>
    <w:p w14:paraId="5722A1B3"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05997090"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4CF5AE8B" w14:textId="77777777" w:rsidR="00B97DDE" w:rsidRPr="008E161A" w:rsidRDefault="00B97DDE" w:rsidP="00B97DDE">
      <w:pPr>
        <w:spacing w:after="0"/>
        <w:jc w:val="both"/>
        <w:rPr>
          <w:rFonts w:ascii="Times New Roman" w:eastAsia="Calibri" w:hAnsi="Times New Roman" w:cs="Times New Roman"/>
          <w:sz w:val="28"/>
          <w:szCs w:val="28"/>
        </w:rPr>
      </w:pPr>
    </w:p>
    <w:p w14:paraId="45980974" w14:textId="77777777" w:rsidR="008E161A" w:rsidRPr="008E161A" w:rsidRDefault="008E161A" w:rsidP="008E161A">
      <w:pPr>
        <w:spacing w:after="0"/>
        <w:ind w:firstLine="709"/>
        <w:jc w:val="both"/>
        <w:rPr>
          <w:rFonts w:ascii="Times New Roman" w:eastAsia="Calibri" w:hAnsi="Times New Roman" w:cs="Times New Roman"/>
          <w:b/>
          <w:i/>
          <w:sz w:val="28"/>
          <w:szCs w:val="28"/>
        </w:rPr>
      </w:pPr>
      <w:r w:rsidRPr="008E161A">
        <w:rPr>
          <w:rFonts w:ascii="Times New Roman" w:eastAsia="Calibri" w:hAnsi="Times New Roman" w:cs="Times New Roman"/>
          <w:b/>
          <w:i/>
          <w:sz w:val="28"/>
          <w:szCs w:val="28"/>
        </w:rPr>
        <w:t>Авторлар туралы мәлімет:</w:t>
      </w:r>
    </w:p>
    <w:p w14:paraId="74AF7211"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Хабдулина Марал, </w:t>
      </w:r>
      <w:r w:rsidRPr="008E161A">
        <w:rPr>
          <w:rFonts w:ascii="Times New Roman" w:eastAsia="Calibri" w:hAnsi="Times New Roman" w:cs="Times New Roman"/>
          <w:sz w:val="28"/>
          <w:szCs w:val="28"/>
        </w:rPr>
        <w:t>тарих ғылымдарының кандидаты, Қ.А. Ақышев атындағы археология ҒЗИ директоры, Л.Н. Гумилев атындағы Еуразия ұлттық университеті, Қ. Сәтбаев көшесі, 2, Астана, Қазақстан Республикасы.</w:t>
      </w:r>
    </w:p>
    <w:p w14:paraId="09B7E898"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0000-0002-7195-5723</w:t>
      </w:r>
    </w:p>
    <w:p w14:paraId="6F62D0C7"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Scopus</w:t>
      </w:r>
      <w:r w:rsidRPr="008E161A">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lang w:val="en-US"/>
        </w:rPr>
        <w:t>ID</w:t>
      </w:r>
      <w:r w:rsidRPr="008E161A">
        <w:rPr>
          <w:rFonts w:ascii="Times New Roman" w:eastAsia="Calibri" w:hAnsi="Times New Roman" w:cs="Times New Roman"/>
          <w:sz w:val="28"/>
          <w:szCs w:val="28"/>
        </w:rPr>
        <w:t>: 57192665106</w:t>
      </w:r>
    </w:p>
    <w:p w14:paraId="3CF06006" w14:textId="77777777" w:rsidR="008E161A" w:rsidRPr="008E161A" w:rsidRDefault="008E161A" w:rsidP="008E161A">
      <w:pPr>
        <w:spacing w:after="0"/>
        <w:ind w:firstLine="709"/>
        <w:jc w:val="both"/>
        <w:rPr>
          <w:rFonts w:ascii="Times New Roman" w:eastAsia="Calibri" w:hAnsi="Times New Roman" w:cs="Times New Roman"/>
          <w:i/>
          <w:sz w:val="28"/>
          <w:szCs w:val="28"/>
        </w:rPr>
      </w:pPr>
    </w:p>
    <w:p w14:paraId="6CA09839"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Шнайдер Светлана, </w:t>
      </w:r>
      <w:r w:rsidRPr="008E161A">
        <w:rPr>
          <w:rFonts w:ascii="Times New Roman" w:eastAsia="Calibri" w:hAnsi="Times New Roman" w:cs="Times New Roman"/>
          <w:sz w:val="28"/>
          <w:szCs w:val="28"/>
        </w:rPr>
        <w:t>тарих ғылымдарының кандидаты, РҒА СБ Археология және этнография институтының аға ғылыми қызметкері, Акад.  Лаврентьев    даңғ.,  17, Новосибирск, Ресей Федерациясы.</w:t>
      </w:r>
    </w:p>
    <w:p w14:paraId="67FCBEF0"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0000-0003-2230-4286</w:t>
      </w:r>
    </w:p>
    <w:p w14:paraId="6635DD52"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Scopus</w:t>
      </w:r>
      <w:r w:rsidRPr="008E161A">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lang w:val="en-US"/>
        </w:rPr>
        <w:t>ID</w:t>
      </w:r>
      <w:r w:rsidRPr="008E161A">
        <w:rPr>
          <w:rFonts w:ascii="Times New Roman" w:eastAsia="Calibri" w:hAnsi="Times New Roman" w:cs="Times New Roman"/>
          <w:sz w:val="28"/>
          <w:szCs w:val="28"/>
        </w:rPr>
        <w:t>: 56801877800</w:t>
      </w:r>
    </w:p>
    <w:p w14:paraId="3B786E5A" w14:textId="77777777" w:rsidR="008E161A" w:rsidRPr="008E161A" w:rsidRDefault="008E161A" w:rsidP="008E161A">
      <w:pPr>
        <w:spacing w:after="0"/>
        <w:ind w:firstLine="709"/>
        <w:jc w:val="both"/>
        <w:rPr>
          <w:rFonts w:ascii="Times New Roman" w:eastAsia="Calibri" w:hAnsi="Times New Roman" w:cs="Times New Roman"/>
          <w:i/>
          <w:sz w:val="28"/>
          <w:szCs w:val="28"/>
        </w:rPr>
      </w:pPr>
    </w:p>
    <w:p w14:paraId="162E4B30"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Еғінбай Аділ, </w:t>
      </w:r>
      <w:r w:rsidRPr="008E161A">
        <w:rPr>
          <w:rFonts w:ascii="Times New Roman" w:eastAsia="Calibri" w:hAnsi="Times New Roman" w:cs="Times New Roman"/>
          <w:sz w:val="28"/>
          <w:szCs w:val="28"/>
        </w:rPr>
        <w:t>магистр, Қ.А.  Ақышев атындағы археология ҒЗИ  ғылыми  қызметкері, Л.Н. Гумилев атындағы Еуразия ұлттық университеті, Қ. Сәтбаев көшесі, 2, Астана, Қазақстан Республикасы.</w:t>
      </w:r>
    </w:p>
    <w:p w14:paraId="090737C6"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0000-0001-6035-014</w:t>
      </w:r>
      <w:r w:rsidRPr="008E161A">
        <w:rPr>
          <w:rFonts w:ascii="Times New Roman" w:eastAsia="Calibri" w:hAnsi="Times New Roman" w:cs="Times New Roman"/>
          <w:sz w:val="28"/>
          <w:szCs w:val="28"/>
          <w:lang w:val="en-US"/>
        </w:rPr>
        <w:t>X</w:t>
      </w:r>
    </w:p>
    <w:p w14:paraId="74F35768" w14:textId="77777777" w:rsidR="008E161A" w:rsidRPr="008E161A" w:rsidRDefault="008E161A" w:rsidP="008E161A">
      <w:pPr>
        <w:spacing w:after="0"/>
        <w:ind w:firstLine="709"/>
        <w:jc w:val="both"/>
        <w:rPr>
          <w:rFonts w:ascii="Times New Roman" w:eastAsia="Calibri" w:hAnsi="Times New Roman" w:cs="Times New Roman"/>
          <w:i/>
          <w:sz w:val="28"/>
          <w:szCs w:val="28"/>
        </w:rPr>
      </w:pPr>
    </w:p>
    <w:p w14:paraId="366D1EA1"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Каримбаева Зулхумар, </w:t>
      </w:r>
      <w:r w:rsidRPr="008E161A">
        <w:rPr>
          <w:rFonts w:ascii="Times New Roman" w:eastAsia="Calibri" w:hAnsi="Times New Roman" w:cs="Times New Roman"/>
          <w:sz w:val="28"/>
          <w:szCs w:val="28"/>
        </w:rPr>
        <w:t>антропология және этнология кафедрасының магистрі, М.К. Аммосов атындағы Солтүстік-Шығыс федералдық университеті, Кулаковский к., 42, Якутск, Саха, Ресей Федерациясы.</w:t>
      </w:r>
    </w:p>
    <w:p w14:paraId="133CC50E"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0000-0003-2893-8423</w:t>
      </w:r>
    </w:p>
    <w:p w14:paraId="1D607744"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p>
    <w:p w14:paraId="18CC22A1" w14:textId="77777777" w:rsidR="008E161A" w:rsidRPr="008E161A" w:rsidRDefault="008E161A" w:rsidP="008E161A">
      <w:pPr>
        <w:spacing w:after="0"/>
        <w:ind w:firstLine="709"/>
        <w:jc w:val="both"/>
        <w:rPr>
          <w:rFonts w:ascii="Times New Roman" w:eastAsia="Calibri" w:hAnsi="Times New Roman" w:cs="Times New Roman"/>
          <w:b/>
          <w:i/>
          <w:sz w:val="28"/>
          <w:szCs w:val="28"/>
          <w:lang w:val="en-US"/>
        </w:rPr>
      </w:pPr>
      <w:r w:rsidRPr="008E161A">
        <w:rPr>
          <w:rFonts w:ascii="Times New Roman" w:eastAsia="Calibri" w:hAnsi="Times New Roman" w:cs="Times New Roman"/>
          <w:b/>
          <w:i/>
          <w:sz w:val="28"/>
          <w:szCs w:val="28"/>
          <w:lang w:val="en-US"/>
        </w:rPr>
        <w:t>Information about authors:</w:t>
      </w:r>
    </w:p>
    <w:p w14:paraId="6A59336E"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Khabdulina Maral, </w:t>
      </w:r>
      <w:r w:rsidRPr="008E161A">
        <w:rPr>
          <w:rFonts w:ascii="Times New Roman" w:eastAsia="Calibri" w:hAnsi="Times New Roman" w:cs="Times New Roman"/>
          <w:sz w:val="28"/>
          <w:szCs w:val="28"/>
          <w:lang w:val="en-US"/>
        </w:rPr>
        <w:t>Candidate of historical sciences, Director of the K.A. Akishev Research Institute of Archaeology, L.N. Gumilyov Eurasian National University, 2 K. Satpayev str., Astana, Republic of Kazakhstan.</w:t>
      </w:r>
    </w:p>
    <w:p w14:paraId="7B1704F5"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0000-0002-7195-5723</w:t>
      </w:r>
    </w:p>
    <w:p w14:paraId="3D2630D4"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 ID: 57192665106</w:t>
      </w:r>
    </w:p>
    <w:p w14:paraId="7D2BF85F"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1AE46008"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Shnaider Svetlana, </w:t>
      </w:r>
      <w:r w:rsidRPr="008E161A">
        <w:rPr>
          <w:rFonts w:ascii="Times New Roman" w:eastAsia="Calibri" w:hAnsi="Times New Roman" w:cs="Times New Roman"/>
          <w:sz w:val="28"/>
          <w:szCs w:val="28"/>
          <w:lang w:val="en-US"/>
        </w:rPr>
        <w:t>Candidate of Historical Sciences, Senior Researcher, Institute of Archaeology and Ethnography SB RAS, 17 akad. Lavrentiev aven., Novosibirsk, Russian Federation.</w:t>
      </w:r>
    </w:p>
    <w:p w14:paraId="4644CEC6"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ORSID: 0000-0003-2230-4286</w:t>
      </w:r>
    </w:p>
    <w:p w14:paraId="58BD60CA"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 ID: 56801877800</w:t>
      </w:r>
    </w:p>
    <w:p w14:paraId="7436FD92"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7CAAC238"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lastRenderedPageBreak/>
        <w:t>Е</w:t>
      </w:r>
      <w:r w:rsidRPr="008E161A">
        <w:rPr>
          <w:rFonts w:ascii="Times New Roman" w:eastAsia="Calibri" w:hAnsi="Times New Roman" w:cs="Times New Roman"/>
          <w:i/>
          <w:sz w:val="28"/>
          <w:szCs w:val="28"/>
          <w:lang w:val="en-US"/>
        </w:rPr>
        <w:t xml:space="preserve">ginbai Adil, </w:t>
      </w:r>
      <w:r w:rsidRPr="008E161A">
        <w:rPr>
          <w:rFonts w:ascii="Times New Roman" w:eastAsia="Calibri" w:hAnsi="Times New Roman" w:cs="Times New Roman"/>
          <w:sz w:val="28"/>
          <w:szCs w:val="28"/>
          <w:lang w:val="en-US"/>
        </w:rPr>
        <w:t>master, researcher at K.A. Akishev Research Institute of Archaeology, L.N. Gumilyov Eurasian National University, 2 K. Satpyaev str., Astana, Republic of Kazakhstan.</w:t>
      </w:r>
    </w:p>
    <w:p w14:paraId="3DE9EC09"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0000-0001-6035-014X</w:t>
      </w:r>
    </w:p>
    <w:p w14:paraId="5210DB54"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6BBAF8FC"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Karimbaeva Zulhumar, </w:t>
      </w:r>
      <w:r w:rsidRPr="008E161A">
        <w:rPr>
          <w:rFonts w:ascii="Times New Roman" w:eastAsia="Calibri" w:hAnsi="Times New Roman" w:cs="Times New Roman"/>
          <w:sz w:val="28"/>
          <w:szCs w:val="28"/>
          <w:lang w:val="en-US"/>
        </w:rPr>
        <w:t>master of the Department of Anthropology and Ethnology, M.K. Ammosov North-Eastern Federal University, 42 Kulakovskii str., Yakutsk, Saha, Russian Federation.</w:t>
      </w:r>
    </w:p>
    <w:p w14:paraId="7EEEC2B8"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0000-0003-2893-8423</w:t>
      </w:r>
    </w:p>
    <w:p w14:paraId="28B111B2" w14:textId="77777777" w:rsidR="008E161A" w:rsidRPr="008E161A" w:rsidRDefault="008E161A" w:rsidP="008E161A">
      <w:pPr>
        <w:ind w:firstLine="709"/>
      </w:pPr>
    </w:p>
    <w:p w14:paraId="0835EBAF" w14:textId="77777777" w:rsidR="00B97DDE" w:rsidRPr="008E161A" w:rsidRDefault="00B97DDE" w:rsidP="008E161A">
      <w:pPr>
        <w:spacing w:after="0"/>
        <w:ind w:firstLine="709"/>
        <w:jc w:val="both"/>
        <w:rPr>
          <w:rFonts w:ascii="Times New Roman" w:eastAsia="Calibri" w:hAnsi="Times New Roman" w:cs="Times New Roman"/>
          <w:b/>
          <w:i/>
          <w:sz w:val="28"/>
          <w:szCs w:val="28"/>
        </w:rPr>
      </w:pPr>
      <w:r w:rsidRPr="008E161A">
        <w:rPr>
          <w:rFonts w:ascii="Times New Roman" w:eastAsia="Calibri" w:hAnsi="Times New Roman" w:cs="Times New Roman"/>
          <w:b/>
          <w:i/>
          <w:sz w:val="28"/>
          <w:szCs w:val="28"/>
        </w:rPr>
        <w:t>Сведения об авторах:</w:t>
      </w:r>
    </w:p>
    <w:p w14:paraId="179F47B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Хабдулина Марал, </w:t>
      </w:r>
      <w:r w:rsidRPr="008E161A">
        <w:rPr>
          <w:rFonts w:ascii="Times New Roman" w:eastAsia="Calibri" w:hAnsi="Times New Roman" w:cs="Times New Roman"/>
          <w:sz w:val="28"/>
          <w:szCs w:val="28"/>
        </w:rPr>
        <w:t xml:space="preserve">кандидат исторических наук, директор НИИ археологии имени К.А. Акишева, Евразийский национальный университет им. Л.Н. Гумилева, ул. К. Сатпаева, 2, Астана, Республика Казахстан. </w:t>
      </w:r>
    </w:p>
    <w:p w14:paraId="548EA7E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xml:space="preserve">: </w:t>
      </w:r>
      <w:hyperlink r:id="rId18" w:history="1">
        <w:r w:rsidRPr="008E161A">
          <w:rPr>
            <w:rFonts w:ascii="Times New Roman" w:eastAsia="Calibri" w:hAnsi="Times New Roman" w:cs="Times New Roman"/>
            <w:sz w:val="28"/>
            <w:szCs w:val="28"/>
            <w:u w:val="single"/>
            <w:lang w:val="en-US"/>
          </w:rPr>
          <w:t>https</w:t>
        </w:r>
        <w:r w:rsidRPr="008E161A">
          <w:rPr>
            <w:rFonts w:ascii="Times New Roman" w:eastAsia="Calibri" w:hAnsi="Times New Roman" w:cs="Times New Roman"/>
            <w:sz w:val="28"/>
            <w:szCs w:val="28"/>
            <w:u w:val="single"/>
          </w:rPr>
          <w:t>://</w:t>
        </w:r>
        <w:r w:rsidRPr="008E161A">
          <w:rPr>
            <w:rFonts w:ascii="Times New Roman" w:eastAsia="Calibri" w:hAnsi="Times New Roman" w:cs="Times New Roman"/>
            <w:sz w:val="28"/>
            <w:szCs w:val="28"/>
            <w:u w:val="single"/>
            <w:lang w:val="en-US"/>
          </w:rPr>
          <w:t>orcid</w:t>
        </w:r>
        <w:r w:rsidRPr="008E161A">
          <w:rPr>
            <w:rFonts w:ascii="Times New Roman" w:eastAsia="Calibri" w:hAnsi="Times New Roman" w:cs="Times New Roman"/>
            <w:sz w:val="28"/>
            <w:szCs w:val="28"/>
            <w:u w:val="single"/>
          </w:rPr>
          <w:t>.</w:t>
        </w:r>
        <w:r w:rsidRPr="008E161A">
          <w:rPr>
            <w:rFonts w:ascii="Times New Roman" w:eastAsia="Calibri" w:hAnsi="Times New Roman" w:cs="Times New Roman"/>
            <w:sz w:val="28"/>
            <w:szCs w:val="28"/>
            <w:u w:val="single"/>
            <w:lang w:val="en-US"/>
          </w:rPr>
          <w:t>org</w:t>
        </w:r>
        <w:r w:rsidRPr="008E161A">
          <w:rPr>
            <w:rFonts w:ascii="Times New Roman" w:eastAsia="Calibri" w:hAnsi="Times New Roman" w:cs="Times New Roman"/>
            <w:sz w:val="28"/>
            <w:szCs w:val="28"/>
            <w:u w:val="single"/>
          </w:rPr>
          <w:t>/0000-0002-7195-5723</w:t>
        </w:r>
      </w:hyperlink>
    </w:p>
    <w:p w14:paraId="7FCBDE6B" w14:textId="77777777" w:rsidR="00B97DDE" w:rsidRPr="008E161A" w:rsidRDefault="00B97DDE"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 xml:space="preserve">Scopus ID: </w:t>
      </w:r>
      <w:hyperlink r:id="rId19" w:history="1">
        <w:r w:rsidRPr="008E161A">
          <w:rPr>
            <w:rFonts w:ascii="Times New Roman" w:eastAsia="Calibri" w:hAnsi="Times New Roman" w:cs="Times New Roman"/>
            <w:sz w:val="28"/>
            <w:szCs w:val="28"/>
            <w:u w:val="single"/>
            <w:lang w:val="en-US"/>
          </w:rPr>
          <w:t>https://www.scopus.com/authid/detail.uri?authorId=57192665106</w:t>
        </w:r>
      </w:hyperlink>
    </w:p>
    <w:p w14:paraId="4B20B418" w14:textId="77777777" w:rsidR="00B97DDE" w:rsidRPr="008E161A" w:rsidRDefault="00B97DDE" w:rsidP="008E161A">
      <w:pPr>
        <w:spacing w:after="0"/>
        <w:ind w:firstLine="709"/>
        <w:jc w:val="both"/>
        <w:rPr>
          <w:rFonts w:ascii="Times New Roman" w:eastAsia="Calibri" w:hAnsi="Times New Roman" w:cs="Times New Roman"/>
          <w:sz w:val="28"/>
          <w:szCs w:val="28"/>
          <w:lang w:val="en-US"/>
        </w:rPr>
      </w:pPr>
    </w:p>
    <w:p w14:paraId="40A9D50F"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Шнайдер Светлана, </w:t>
      </w:r>
      <w:r w:rsidRPr="008E161A">
        <w:rPr>
          <w:rFonts w:ascii="Times New Roman" w:eastAsia="Calibri" w:hAnsi="Times New Roman" w:cs="Times New Roman"/>
          <w:sz w:val="28"/>
          <w:szCs w:val="28"/>
        </w:rPr>
        <w:t>кандидат исторических наук, старший научный сотрудник отдела археологии, Институт археологии и этнографии СО РАН, проспект Академика Лаврентьева, 17, Новосибирск, Российская Федерация.</w:t>
      </w:r>
    </w:p>
    <w:p w14:paraId="4E5F803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0000-0003-2230-4286</w:t>
      </w:r>
    </w:p>
    <w:p w14:paraId="40C65057"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Scopus ID: 56801877800</w:t>
      </w:r>
    </w:p>
    <w:p w14:paraId="1304E057" w14:textId="77777777" w:rsidR="00B97DDE" w:rsidRPr="008E161A" w:rsidRDefault="00B97DDE" w:rsidP="008E161A">
      <w:pPr>
        <w:spacing w:after="0"/>
        <w:ind w:firstLine="709"/>
        <w:jc w:val="both"/>
        <w:rPr>
          <w:rFonts w:ascii="Times New Roman" w:eastAsia="Calibri" w:hAnsi="Times New Roman" w:cs="Times New Roman"/>
          <w:i/>
          <w:sz w:val="28"/>
          <w:szCs w:val="28"/>
        </w:rPr>
      </w:pPr>
    </w:p>
    <w:p w14:paraId="3D1F2F11"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Егинбай Адиль, </w:t>
      </w:r>
      <w:r w:rsidRPr="008E161A">
        <w:rPr>
          <w:rFonts w:ascii="Times New Roman" w:eastAsia="Calibri" w:hAnsi="Times New Roman" w:cs="Times New Roman"/>
          <w:sz w:val="28"/>
          <w:szCs w:val="28"/>
        </w:rPr>
        <w:t xml:space="preserve">магистр, научный сотрудник НИИ археологии имени К.А.  Акишева, Евразийский национальный университет им.  Л.Н.  Гумилева, ул.  К.  Сатпаева, 2, Астана, Республика Казахстан. </w:t>
      </w:r>
    </w:p>
    <w:p w14:paraId="705D6143"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0000-0001-6035-014X</w:t>
      </w:r>
    </w:p>
    <w:p w14:paraId="4969291F" w14:textId="77777777" w:rsidR="00B97DDE" w:rsidRPr="008E161A" w:rsidRDefault="00B97DDE" w:rsidP="008E161A">
      <w:pPr>
        <w:spacing w:after="0"/>
        <w:ind w:firstLine="709"/>
        <w:jc w:val="both"/>
        <w:rPr>
          <w:rFonts w:ascii="Times New Roman" w:eastAsia="Calibri" w:hAnsi="Times New Roman" w:cs="Times New Roman"/>
          <w:i/>
          <w:sz w:val="28"/>
          <w:szCs w:val="28"/>
        </w:rPr>
      </w:pPr>
    </w:p>
    <w:p w14:paraId="625B65BF"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Каримбаева Зулхумар, </w:t>
      </w:r>
      <w:r w:rsidRPr="008E161A">
        <w:rPr>
          <w:rFonts w:ascii="Times New Roman" w:eastAsia="Calibri" w:hAnsi="Times New Roman" w:cs="Times New Roman"/>
          <w:sz w:val="28"/>
          <w:szCs w:val="28"/>
        </w:rPr>
        <w:t>магистр кафедры антропологии и этнографии, Северо-Восточный федеральный университет имени М.К. Аммосова, ул. Кулаковского, 42, Якутск, Саха, Российская Федерация.</w:t>
      </w:r>
    </w:p>
    <w:p w14:paraId="675B484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0000-0003-2893-8423</w:t>
      </w:r>
    </w:p>
    <w:p w14:paraId="33F070E2" w14:textId="77777777" w:rsidR="00B97DDE" w:rsidRPr="008E161A" w:rsidRDefault="00B97DDE" w:rsidP="00B97DDE">
      <w:pPr>
        <w:spacing w:after="0"/>
        <w:jc w:val="both"/>
        <w:rPr>
          <w:rFonts w:ascii="Times New Roman" w:eastAsia="Calibri" w:hAnsi="Times New Roman" w:cs="Times New Roman"/>
          <w:sz w:val="28"/>
          <w:szCs w:val="28"/>
        </w:rPr>
      </w:pPr>
    </w:p>
    <w:sectPr w:rsidR="00B97DDE" w:rsidRPr="008E1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BB0"/>
    <w:multiLevelType w:val="multilevel"/>
    <w:tmpl w:val="D34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73E92"/>
    <w:multiLevelType w:val="hybridMultilevel"/>
    <w:tmpl w:val="6CCAE5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15:restartNumberingAfterBreak="0">
    <w:nsid w:val="1B967F14"/>
    <w:multiLevelType w:val="hybridMultilevel"/>
    <w:tmpl w:val="D602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494446"/>
    <w:multiLevelType w:val="hybridMultilevel"/>
    <w:tmpl w:val="CB1A5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BCD1FD9"/>
    <w:multiLevelType w:val="hybridMultilevel"/>
    <w:tmpl w:val="1E6A4CD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 w15:restartNumberingAfterBreak="0">
    <w:nsid w:val="30E9236A"/>
    <w:multiLevelType w:val="hybridMultilevel"/>
    <w:tmpl w:val="C362F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AF6D86"/>
    <w:multiLevelType w:val="hybridMultilevel"/>
    <w:tmpl w:val="FB38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BD459F"/>
    <w:multiLevelType w:val="hybridMultilevel"/>
    <w:tmpl w:val="6CD0CD6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16cid:durableId="1769932062">
    <w:abstractNumId w:val="3"/>
  </w:num>
  <w:num w:numId="2" w16cid:durableId="207691431">
    <w:abstractNumId w:val="6"/>
  </w:num>
  <w:num w:numId="3" w16cid:durableId="1520926393">
    <w:abstractNumId w:val="2"/>
  </w:num>
  <w:num w:numId="4" w16cid:durableId="691567399">
    <w:abstractNumId w:val="4"/>
  </w:num>
  <w:num w:numId="5" w16cid:durableId="669990155">
    <w:abstractNumId w:val="7"/>
  </w:num>
  <w:num w:numId="6" w16cid:durableId="1993023064">
    <w:abstractNumId w:val="1"/>
  </w:num>
  <w:num w:numId="7" w16cid:durableId="2040743197">
    <w:abstractNumId w:val="5"/>
  </w:num>
  <w:num w:numId="8" w16cid:durableId="210175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469"/>
    <w:rsid w:val="00172EB7"/>
    <w:rsid w:val="0037562F"/>
    <w:rsid w:val="00461C61"/>
    <w:rsid w:val="00480AB6"/>
    <w:rsid w:val="004A5469"/>
    <w:rsid w:val="004A5B3C"/>
    <w:rsid w:val="004E5BAB"/>
    <w:rsid w:val="005A7AEB"/>
    <w:rsid w:val="00806679"/>
    <w:rsid w:val="008E161A"/>
    <w:rsid w:val="00942655"/>
    <w:rsid w:val="009D27A0"/>
    <w:rsid w:val="00AD60AF"/>
    <w:rsid w:val="00AE4101"/>
    <w:rsid w:val="00B5708E"/>
    <w:rsid w:val="00B97DDE"/>
    <w:rsid w:val="00BE4BA4"/>
    <w:rsid w:val="00C46D99"/>
    <w:rsid w:val="00FE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EC32"/>
  <w15:docId w15:val="{9DBF8C1F-1C02-4626-8C1F-6BCEC0B6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A0"/>
    <w:pPr>
      <w:ind w:left="720"/>
      <w:contextualSpacing/>
    </w:pPr>
  </w:style>
  <w:style w:type="character" w:styleId="a4">
    <w:name w:val="Hyperlink"/>
    <w:basedOn w:val="a0"/>
    <w:uiPriority w:val="99"/>
    <w:unhideWhenUsed/>
    <w:rsid w:val="008E1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26391">
      <w:bodyDiv w:val="1"/>
      <w:marLeft w:val="0"/>
      <w:marRight w:val="0"/>
      <w:marTop w:val="0"/>
      <w:marBottom w:val="0"/>
      <w:divBdr>
        <w:top w:val="none" w:sz="0" w:space="0" w:color="auto"/>
        <w:left w:val="none" w:sz="0" w:space="0" w:color="auto"/>
        <w:bottom w:val="none" w:sz="0" w:space="0" w:color="auto"/>
        <w:right w:val="none" w:sz="0" w:space="0" w:color="auto"/>
      </w:divBdr>
    </w:div>
    <w:div w:id="1965772995">
      <w:bodyDiv w:val="1"/>
      <w:marLeft w:val="0"/>
      <w:marRight w:val="0"/>
      <w:marTop w:val="0"/>
      <w:marBottom w:val="0"/>
      <w:divBdr>
        <w:top w:val="none" w:sz="0" w:space="0" w:color="auto"/>
        <w:left w:val="none" w:sz="0" w:space="0" w:color="auto"/>
        <w:bottom w:val="none" w:sz="0" w:space="0" w:color="auto"/>
        <w:right w:val="none" w:sz="0" w:space="0" w:color="auto"/>
      </w:divBdr>
    </w:div>
    <w:div w:id="20947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l_eginbaev2000@mail.ru" TargetMode="External"/><Relationship Id="rId13" Type="http://schemas.openxmlformats.org/officeDocument/2006/relationships/hyperlink" Target="mailto:zulxumar63@gmail.com" TargetMode="External"/><Relationship Id="rId18" Type="http://schemas.openxmlformats.org/officeDocument/2006/relationships/hyperlink" Target="https://orcid.org/0000-0002-7195-57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veta.shnayder@gmail.com" TargetMode="External"/><Relationship Id="rId12" Type="http://schemas.openxmlformats.org/officeDocument/2006/relationships/hyperlink" Target="mailto:adil_eginbaev2000@mail.ru" TargetMode="External"/><Relationship Id="rId17" Type="http://schemas.openxmlformats.org/officeDocument/2006/relationships/hyperlink" Target="mailto:zulxumar63@gmail.com" TargetMode="External"/><Relationship Id="rId2" Type="http://schemas.openxmlformats.org/officeDocument/2006/relationships/styles" Target="styles.xml"/><Relationship Id="rId16" Type="http://schemas.openxmlformats.org/officeDocument/2006/relationships/hyperlink" Target="mailto:adil_eginbaev2000@mai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k_khabdulina@mail.ru" TargetMode="External"/><Relationship Id="rId11" Type="http://schemas.openxmlformats.org/officeDocument/2006/relationships/hyperlink" Target="mailto:sveta.shnayder@gmail.com" TargetMode="External"/><Relationship Id="rId5" Type="http://schemas.openxmlformats.org/officeDocument/2006/relationships/hyperlink" Target="http://grnti.ru/" TargetMode="External"/><Relationship Id="rId15" Type="http://schemas.openxmlformats.org/officeDocument/2006/relationships/hyperlink" Target="mailto:sveta.shnayder@gmail.com" TargetMode="External"/><Relationship Id="rId10" Type="http://schemas.openxmlformats.org/officeDocument/2006/relationships/hyperlink" Target="mailto:mk_khabdulina@mail.ru" TargetMode="External"/><Relationship Id="rId19" Type="http://schemas.openxmlformats.org/officeDocument/2006/relationships/hyperlink" Target="https://www.scopus.com/authid/detail.uri?authorId=57192665106" TargetMode="External"/><Relationship Id="rId4" Type="http://schemas.openxmlformats.org/officeDocument/2006/relationships/webSettings" Target="webSettings.xml"/><Relationship Id="rId9" Type="http://schemas.openxmlformats.org/officeDocument/2006/relationships/hyperlink" Target="mailto:zulxumar63@gmail.com" TargetMode="External"/><Relationship Id="rId14" Type="http://schemas.openxmlformats.org/officeDocument/2006/relationships/hyperlink" Target="mailto:mk_khabdul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Рустемова Айгуль Ерболатқызы</cp:lastModifiedBy>
  <cp:revision>21</cp:revision>
  <dcterms:created xsi:type="dcterms:W3CDTF">2023-04-24T03:33:00Z</dcterms:created>
  <dcterms:modified xsi:type="dcterms:W3CDTF">2025-02-11T13:46:00Z</dcterms:modified>
</cp:coreProperties>
</file>